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46D7" w:rsidRDefault="003446D7" w:rsidP="003446D7">
      <w:pPr>
        <w:jc w:val="center"/>
        <w:rPr>
          <w:b/>
          <w:sz w:val="60"/>
          <w:szCs w:val="60"/>
        </w:rPr>
      </w:pPr>
    </w:p>
    <w:p w:rsidR="003446D7" w:rsidRDefault="003446D7" w:rsidP="003446D7">
      <w:pPr>
        <w:jc w:val="center"/>
        <w:rPr>
          <w:b/>
          <w:sz w:val="60"/>
          <w:szCs w:val="60"/>
        </w:rPr>
      </w:pPr>
    </w:p>
    <w:p w:rsidR="003446D7" w:rsidRDefault="003446D7" w:rsidP="003446D7">
      <w:pPr>
        <w:jc w:val="center"/>
        <w:rPr>
          <w:b/>
          <w:sz w:val="60"/>
          <w:szCs w:val="60"/>
        </w:rPr>
      </w:pPr>
    </w:p>
    <w:p w:rsidR="003446D7" w:rsidRDefault="003446D7" w:rsidP="003446D7">
      <w:pPr>
        <w:jc w:val="center"/>
        <w:rPr>
          <w:b/>
          <w:sz w:val="60"/>
          <w:szCs w:val="60"/>
        </w:rPr>
      </w:pPr>
    </w:p>
    <w:p w:rsidR="003446D7" w:rsidRDefault="003446D7" w:rsidP="003446D7">
      <w:pPr>
        <w:jc w:val="center"/>
        <w:rPr>
          <w:b/>
          <w:sz w:val="60"/>
          <w:szCs w:val="60"/>
        </w:rPr>
      </w:pPr>
    </w:p>
    <w:p w:rsidR="003446D7" w:rsidRDefault="003446D7" w:rsidP="003446D7">
      <w:pPr>
        <w:jc w:val="center"/>
        <w:rPr>
          <w:b/>
          <w:sz w:val="60"/>
          <w:szCs w:val="60"/>
        </w:rPr>
      </w:pPr>
    </w:p>
    <w:p w:rsidR="003446D7" w:rsidRDefault="003446D7" w:rsidP="003446D7">
      <w:pPr>
        <w:jc w:val="center"/>
        <w:rPr>
          <w:b/>
          <w:sz w:val="60"/>
          <w:szCs w:val="60"/>
        </w:rPr>
      </w:pPr>
    </w:p>
    <w:p w:rsidR="003446D7" w:rsidRDefault="00D37841" w:rsidP="003446D7">
      <w:pPr>
        <w:jc w:val="center"/>
        <w:rPr>
          <w:b/>
          <w:sz w:val="60"/>
          <w:szCs w:val="60"/>
        </w:rPr>
      </w:pPr>
      <w:r w:rsidRPr="00D37841">
        <w:rPr>
          <w:b/>
          <w:sz w:val="60"/>
          <w:szCs w:val="60"/>
        </w:rPr>
        <w:t>Методические указания для контрольных работ</w:t>
      </w:r>
    </w:p>
    <w:p w:rsidR="003446D7" w:rsidRDefault="003446D7" w:rsidP="003446D7">
      <w:pPr>
        <w:rPr>
          <w:b/>
          <w:sz w:val="60"/>
          <w:szCs w:val="60"/>
        </w:rPr>
      </w:pPr>
    </w:p>
    <w:p w:rsidR="000319BC" w:rsidRPr="000319BC" w:rsidRDefault="003446D7" w:rsidP="000319BC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</w:rPr>
        <w:t>по курсу “</w:t>
      </w:r>
      <w:r>
        <w:rPr>
          <w:b/>
          <w:sz w:val="32"/>
          <w:szCs w:val="32"/>
          <w:u w:val="single"/>
        </w:rPr>
        <w:t>Мониторинг</w:t>
      </w:r>
      <w:r w:rsidRPr="00605634">
        <w:rPr>
          <w:b/>
          <w:sz w:val="32"/>
          <w:szCs w:val="32"/>
          <w:u w:val="single"/>
        </w:rPr>
        <w:t xml:space="preserve"> производств </w:t>
      </w:r>
      <w:r w:rsidR="000319BC" w:rsidRPr="000319BC">
        <w:rPr>
          <w:b/>
          <w:sz w:val="32"/>
          <w:szCs w:val="32"/>
          <w:u w:val="single"/>
        </w:rPr>
        <w:t>нефтегазового комплекса»</w:t>
      </w: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Default="003446D7" w:rsidP="003446D7">
      <w:pPr>
        <w:jc w:val="center"/>
        <w:rPr>
          <w:sz w:val="40"/>
          <w:szCs w:val="40"/>
        </w:rPr>
      </w:pPr>
    </w:p>
    <w:p w:rsidR="00D37841" w:rsidRDefault="00D37841" w:rsidP="00D37841">
      <w:pPr>
        <w:spacing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для студентов </w:t>
      </w:r>
      <w:r w:rsidR="004F4291" w:rsidRPr="004F4291">
        <w:rPr>
          <w:i/>
          <w:sz w:val="28"/>
          <w:szCs w:val="28"/>
        </w:rPr>
        <w:t>заочно-сокращенной</w:t>
      </w:r>
      <w:r>
        <w:rPr>
          <w:i/>
          <w:sz w:val="28"/>
          <w:szCs w:val="28"/>
        </w:rPr>
        <w:t xml:space="preserve"> формы обучения</w:t>
      </w:r>
    </w:p>
    <w:p w:rsidR="003446D7" w:rsidRDefault="00D37841" w:rsidP="00D37841">
      <w:pPr>
        <w:jc w:val="center"/>
        <w:rPr>
          <w:sz w:val="40"/>
          <w:szCs w:val="40"/>
        </w:rPr>
      </w:pPr>
      <w:r>
        <w:rPr>
          <w:i/>
          <w:sz w:val="28"/>
          <w:szCs w:val="28"/>
        </w:rPr>
        <w:t xml:space="preserve">направления </w:t>
      </w:r>
      <w:r>
        <w:rPr>
          <w:i/>
          <w:sz w:val="28"/>
          <w:szCs w:val="28"/>
        </w:rPr>
        <w:br/>
        <w:t>15.03.04 «Автоматизация технологических процессов и производств»</w:t>
      </w: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Default="003446D7" w:rsidP="003446D7">
      <w:pPr>
        <w:jc w:val="center"/>
        <w:rPr>
          <w:sz w:val="40"/>
          <w:szCs w:val="40"/>
        </w:rPr>
      </w:pP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Pr="00ED0C55">
        <w:rPr>
          <w:sz w:val="28"/>
          <w:szCs w:val="28"/>
        </w:rPr>
        <w:lastRenderedPageBreak/>
        <w:t>Изуч</w:t>
      </w:r>
      <w:r w:rsidRPr="000319BC">
        <w:rPr>
          <w:sz w:val="28"/>
          <w:szCs w:val="28"/>
        </w:rPr>
        <w:t xml:space="preserve">ение курса “Мониторинг производств </w:t>
      </w:r>
      <w:r w:rsidR="000319BC" w:rsidRPr="000319BC">
        <w:rPr>
          <w:sz w:val="28"/>
          <w:szCs w:val="28"/>
        </w:rPr>
        <w:t>нефтегазового комплекса</w:t>
      </w:r>
      <w:r w:rsidRPr="00ED0C55">
        <w:rPr>
          <w:sz w:val="28"/>
          <w:szCs w:val="28"/>
        </w:rPr>
        <w:t xml:space="preserve">” включает: 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а) работу над учебными пособиями;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б) выполнение контрольных работ;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в) посещение лекций и консультации по отдельным разделам курса;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г) выполнение лабораторных работ;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proofErr w:type="spellStart"/>
      <w:r w:rsidRPr="00ED0C55">
        <w:rPr>
          <w:sz w:val="28"/>
          <w:szCs w:val="28"/>
        </w:rPr>
        <w:t>д</w:t>
      </w:r>
      <w:proofErr w:type="spellEnd"/>
      <w:r w:rsidRPr="00ED0C55">
        <w:rPr>
          <w:sz w:val="28"/>
          <w:szCs w:val="28"/>
        </w:rPr>
        <w:t>) решение практических задач.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По основным вопросам и наиболее сложным темам курса, которые вызывают затруднения при самостоятельном изучении, студентам читаются лекции.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После изучения очередной темы курса студент должен уметь ответить на вопросы для самопроверки.</w:t>
      </w:r>
    </w:p>
    <w:p w:rsidR="003446D7" w:rsidRPr="00ED0C55" w:rsidRDefault="003446D7" w:rsidP="003446D7">
      <w:pPr>
        <w:pStyle w:val="2"/>
        <w:spacing w:after="0" w:line="360" w:lineRule="auto"/>
        <w:ind w:left="0"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Контрольная работа включает в себя два задания. Вариант задания определяется по последней цифре зачетной книжки студента.</w:t>
      </w:r>
    </w:p>
    <w:p w:rsidR="003446D7" w:rsidRPr="00ED0C55" w:rsidRDefault="003446D7" w:rsidP="003446D7">
      <w:pPr>
        <w:spacing w:line="360" w:lineRule="auto"/>
        <w:ind w:firstLine="851"/>
        <w:jc w:val="both"/>
        <w:rPr>
          <w:sz w:val="28"/>
          <w:szCs w:val="28"/>
        </w:rPr>
      </w:pPr>
      <w:r w:rsidRPr="00ED0C55">
        <w:rPr>
          <w:sz w:val="28"/>
          <w:szCs w:val="28"/>
        </w:rPr>
        <w:t>После выполнения контрольной работы студент допускается к выполнению лабораторных работ, а после их выполнения – к сдаче экзамена.</w:t>
      </w:r>
    </w:p>
    <w:p w:rsidR="003446D7" w:rsidRDefault="003446D7" w:rsidP="003446D7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3446D7" w:rsidRDefault="003446D7" w:rsidP="009B6C21">
      <w:pPr>
        <w:spacing w:line="360" w:lineRule="auto"/>
        <w:ind w:firstLine="851"/>
        <w:jc w:val="both"/>
        <w:rPr>
          <w:b/>
          <w:sz w:val="28"/>
          <w:szCs w:val="28"/>
        </w:rPr>
      </w:pPr>
    </w:p>
    <w:p w:rsidR="009B6C21" w:rsidRDefault="009B6C21" w:rsidP="009B6C21">
      <w:pPr>
        <w:spacing w:line="360" w:lineRule="auto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Вариант 1.</w:t>
      </w:r>
    </w:p>
    <w:p w:rsidR="009B6C21" w:rsidRPr="009B6C21" w:rsidRDefault="009B6C21" w:rsidP="009B6C21">
      <w:pPr>
        <w:spacing w:line="360" w:lineRule="auto"/>
        <w:ind w:firstLine="851"/>
        <w:jc w:val="both"/>
        <w:rPr>
          <w:i/>
          <w:sz w:val="28"/>
          <w:szCs w:val="28"/>
        </w:rPr>
      </w:pPr>
      <w:r w:rsidRPr="009B6C21">
        <w:rPr>
          <w:i/>
          <w:sz w:val="28"/>
          <w:szCs w:val="28"/>
        </w:rPr>
        <w:t xml:space="preserve">Задание 1. </w:t>
      </w:r>
      <w:r w:rsidR="00303C7E">
        <w:rPr>
          <w:i/>
          <w:sz w:val="28"/>
          <w:szCs w:val="28"/>
        </w:rPr>
        <w:t>Приточная установка.</w:t>
      </w:r>
    </w:p>
    <w:p w:rsidR="009B6C21" w:rsidRPr="00E5681C" w:rsidRDefault="009B6C21" w:rsidP="009B6C21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>рис.1</w:t>
      </w:r>
      <w:r w:rsidRPr="00E5681C">
        <w:rPr>
          <w:sz w:val="28"/>
          <w:szCs w:val="28"/>
        </w:rPr>
        <w:t>) определить:</w:t>
      </w:r>
    </w:p>
    <w:p w:rsidR="009B6C21" w:rsidRPr="00E5681C" w:rsidRDefault="00303C7E" w:rsidP="009B6C21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9B6C21" w:rsidRPr="00E5681C">
        <w:rPr>
          <w:sz w:val="28"/>
          <w:szCs w:val="28"/>
        </w:rPr>
        <w:t>)  диапазоны измерения параметров;</w:t>
      </w:r>
    </w:p>
    <w:p w:rsidR="009B6C21" w:rsidRPr="00E5681C" w:rsidRDefault="00303C7E" w:rsidP="009B6C21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="009B6C21" w:rsidRPr="00E5681C">
        <w:rPr>
          <w:sz w:val="28"/>
          <w:szCs w:val="28"/>
        </w:rPr>
        <w:t>) определить возможные выходные сигналы измерительных преобразователей.</w:t>
      </w:r>
    </w:p>
    <w:p w:rsidR="009B6C21" w:rsidRPr="00E5681C" w:rsidRDefault="00303C7E" w:rsidP="009B6C21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9B6C21" w:rsidRPr="00E5681C">
        <w:rPr>
          <w:sz w:val="28"/>
          <w:szCs w:val="28"/>
        </w:rPr>
        <w:t>) выбрать конкретные типы измерительных преобразователей в соответствии с ранее определенными параметрами.</w:t>
      </w:r>
    </w:p>
    <w:p w:rsidR="009B6C21" w:rsidRPr="00E5681C" w:rsidRDefault="009B6C21" w:rsidP="009B6C21">
      <w:pPr>
        <w:spacing w:line="360" w:lineRule="auto"/>
        <w:jc w:val="both"/>
        <w:rPr>
          <w:sz w:val="28"/>
          <w:szCs w:val="28"/>
        </w:rPr>
      </w:pPr>
      <w:r w:rsidRPr="00E5681C">
        <w:rPr>
          <w:noProof/>
          <w:sz w:val="28"/>
          <w:szCs w:val="28"/>
          <w:lang w:eastAsia="ru-RU"/>
        </w:rPr>
        <w:drawing>
          <wp:inline distT="0" distB="0" distL="0" distR="0">
            <wp:extent cx="5940425" cy="261491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14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C21" w:rsidRPr="009B6C21" w:rsidRDefault="009B6C21" w:rsidP="009B6C21">
      <w:pPr>
        <w:ind w:left="709"/>
        <w:rPr>
          <w:sz w:val="28"/>
          <w:szCs w:val="28"/>
        </w:rPr>
      </w:pPr>
    </w:p>
    <w:p w:rsidR="00E538A3" w:rsidRDefault="009B6C21" w:rsidP="009B6C21">
      <w:pPr>
        <w:jc w:val="center"/>
        <w:rPr>
          <w:sz w:val="28"/>
          <w:szCs w:val="28"/>
        </w:rPr>
      </w:pPr>
      <w:r w:rsidRPr="009B6C21">
        <w:rPr>
          <w:sz w:val="28"/>
          <w:szCs w:val="28"/>
        </w:rPr>
        <w:t>Рис. 1 – Схема технологического процесса</w:t>
      </w:r>
    </w:p>
    <w:p w:rsidR="009B6C21" w:rsidRPr="009B6C21" w:rsidRDefault="009B6C21">
      <w:pPr>
        <w:rPr>
          <w:i/>
          <w:sz w:val="28"/>
          <w:szCs w:val="28"/>
        </w:rPr>
      </w:pPr>
    </w:p>
    <w:p w:rsidR="00303C7E" w:rsidRPr="00E5681C" w:rsidRDefault="00303C7E" w:rsidP="00303C7E">
      <w:pPr>
        <w:spacing w:line="360" w:lineRule="auto"/>
        <w:ind w:firstLine="851"/>
        <w:rPr>
          <w:sz w:val="28"/>
          <w:szCs w:val="28"/>
        </w:rPr>
      </w:pPr>
      <w:r w:rsidRPr="00E5681C">
        <w:rPr>
          <w:sz w:val="28"/>
          <w:szCs w:val="28"/>
        </w:rPr>
        <w:t xml:space="preserve">Измеряемые параметры: 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Температура наружного воздуха </w:t>
      </w:r>
      <w:r w:rsidRPr="008F77FB">
        <w:rPr>
          <w:sz w:val="28"/>
          <w:szCs w:val="28"/>
          <w:lang w:val="en-US"/>
        </w:rPr>
        <w:t>TE</w:t>
      </w:r>
      <w:r w:rsidRPr="008F77FB">
        <w:rPr>
          <w:sz w:val="28"/>
          <w:szCs w:val="28"/>
        </w:rPr>
        <w:t>1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Управление воздушной заслонкой </w:t>
      </w:r>
      <w:r w:rsidRPr="008F77FB">
        <w:rPr>
          <w:sz w:val="28"/>
          <w:szCs w:val="28"/>
          <w:lang w:val="en-US"/>
        </w:rPr>
        <w:t>M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Дифференциальное давление (фильтр 1) </w:t>
      </w:r>
      <w:r w:rsidRPr="008F77FB">
        <w:rPr>
          <w:sz w:val="28"/>
          <w:szCs w:val="28"/>
          <w:lang w:val="en-US"/>
        </w:rPr>
        <w:t>PDE</w:t>
      </w:r>
      <w:r w:rsidRPr="008F77FB">
        <w:rPr>
          <w:sz w:val="28"/>
          <w:szCs w:val="28"/>
        </w:rPr>
        <w:t xml:space="preserve"> 1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Дифференциальное давление (фильтр 2) </w:t>
      </w:r>
      <w:r w:rsidRPr="008F77FB">
        <w:rPr>
          <w:sz w:val="28"/>
          <w:szCs w:val="28"/>
          <w:lang w:val="en-US"/>
        </w:rPr>
        <w:t>PDE</w:t>
      </w:r>
      <w:r w:rsidRPr="008F77FB">
        <w:rPr>
          <w:sz w:val="28"/>
          <w:szCs w:val="28"/>
        </w:rPr>
        <w:t xml:space="preserve"> 2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Температура обратной воды калорифера 1 </w:t>
      </w:r>
      <w:r w:rsidRPr="008F77FB">
        <w:rPr>
          <w:sz w:val="28"/>
          <w:szCs w:val="28"/>
          <w:lang w:val="en-US"/>
        </w:rPr>
        <w:t>TE</w:t>
      </w:r>
      <w:r w:rsidRPr="008F77FB">
        <w:rPr>
          <w:sz w:val="28"/>
          <w:szCs w:val="28"/>
        </w:rPr>
        <w:t>2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Управление регулирующим клапаном калорифера 1-го подогрева М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Управление циркуляционным насосом калорифера 1-го подогрева М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lastRenderedPageBreak/>
        <w:t xml:space="preserve">Дифференциальное давление (циркуляционный насос калорифера 1-го подогрева) </w:t>
      </w:r>
      <w:r w:rsidRPr="008F77FB">
        <w:rPr>
          <w:sz w:val="28"/>
          <w:szCs w:val="28"/>
          <w:lang w:val="en-US"/>
        </w:rPr>
        <w:t>PDS</w:t>
      </w:r>
      <w:r w:rsidRPr="008F77FB">
        <w:rPr>
          <w:sz w:val="28"/>
          <w:szCs w:val="28"/>
        </w:rPr>
        <w:t xml:space="preserve"> 1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Температура на входе воздухоохладителя </w:t>
      </w:r>
      <w:r w:rsidRPr="008F77FB">
        <w:rPr>
          <w:sz w:val="28"/>
          <w:szCs w:val="28"/>
          <w:lang w:val="en-US"/>
        </w:rPr>
        <w:t>TS</w:t>
      </w:r>
      <w:r w:rsidRPr="008F77FB">
        <w:rPr>
          <w:sz w:val="28"/>
          <w:szCs w:val="28"/>
        </w:rPr>
        <w:t>1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Управление регулирующим клапаном охладителя М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Влажность воздуха на входе сотового увлажнителя МЕ</w:t>
      </w:r>
      <w:proofErr w:type="gramStart"/>
      <w:r w:rsidRPr="008F77FB">
        <w:rPr>
          <w:sz w:val="28"/>
          <w:szCs w:val="28"/>
        </w:rPr>
        <w:t>1</w:t>
      </w:r>
      <w:proofErr w:type="gramEnd"/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Температура обратной воды калорифера 2 </w:t>
      </w:r>
      <w:r w:rsidRPr="008F77FB">
        <w:rPr>
          <w:sz w:val="28"/>
          <w:szCs w:val="28"/>
          <w:lang w:val="en-US"/>
        </w:rPr>
        <w:t>TE</w:t>
      </w:r>
      <w:r w:rsidRPr="008F77FB">
        <w:rPr>
          <w:sz w:val="28"/>
          <w:szCs w:val="28"/>
        </w:rPr>
        <w:t>3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Управление регулирующим клапаном калорифера 2-го подогрева М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Управление циркуляционным насосом калорифера 2-го подогрева М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Дифференциальное давление (циркуляционный насос калорифера 2-го подогрева) </w:t>
      </w:r>
      <w:r w:rsidRPr="008F77FB">
        <w:rPr>
          <w:sz w:val="28"/>
          <w:szCs w:val="28"/>
          <w:lang w:val="en-US"/>
        </w:rPr>
        <w:t>PDS</w:t>
      </w:r>
      <w:r w:rsidRPr="008F77FB">
        <w:rPr>
          <w:sz w:val="28"/>
          <w:szCs w:val="28"/>
        </w:rPr>
        <w:t xml:space="preserve"> 2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Управление приводом приточного вентилятора М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Температура двигателя привода вентилятора </w:t>
      </w:r>
      <w:r w:rsidRPr="008F77FB">
        <w:rPr>
          <w:sz w:val="28"/>
          <w:szCs w:val="28"/>
          <w:lang w:val="en-US"/>
        </w:rPr>
        <w:t>TS</w:t>
      </w:r>
      <w:r w:rsidRPr="008F77FB">
        <w:rPr>
          <w:sz w:val="28"/>
          <w:szCs w:val="28"/>
        </w:rPr>
        <w:t>5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Дифференциальное давление (вход/выход вентилятора) </w:t>
      </w:r>
      <w:r w:rsidRPr="008F77FB">
        <w:rPr>
          <w:sz w:val="28"/>
          <w:szCs w:val="28"/>
          <w:lang w:val="en-US"/>
        </w:rPr>
        <w:t>PD</w:t>
      </w:r>
      <w:proofErr w:type="gramStart"/>
      <w:r w:rsidRPr="008F77FB">
        <w:rPr>
          <w:sz w:val="28"/>
          <w:szCs w:val="28"/>
        </w:rPr>
        <w:t>Е</w:t>
      </w:r>
      <w:proofErr w:type="gramEnd"/>
      <w:r w:rsidRPr="008F77FB">
        <w:rPr>
          <w:sz w:val="28"/>
          <w:szCs w:val="28"/>
        </w:rPr>
        <w:t xml:space="preserve"> 5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Температура подаваемого в офисы воздуха </w:t>
      </w:r>
      <w:r w:rsidRPr="008F77FB">
        <w:rPr>
          <w:sz w:val="28"/>
          <w:szCs w:val="28"/>
          <w:lang w:val="en-US"/>
        </w:rPr>
        <w:t>T</w:t>
      </w:r>
      <w:r w:rsidRPr="008F77FB">
        <w:rPr>
          <w:sz w:val="28"/>
          <w:szCs w:val="28"/>
        </w:rPr>
        <w:t>Е4</w:t>
      </w:r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>Влажность подаваемого в офисы воздуха МЕ</w:t>
      </w:r>
      <w:proofErr w:type="gramStart"/>
      <w:r w:rsidRPr="008F77FB">
        <w:rPr>
          <w:sz w:val="28"/>
          <w:szCs w:val="28"/>
        </w:rPr>
        <w:t>2</w:t>
      </w:r>
      <w:proofErr w:type="gramEnd"/>
    </w:p>
    <w:p w:rsidR="00303C7E" w:rsidRPr="008F77FB" w:rsidRDefault="00303C7E" w:rsidP="00303C7E">
      <w:pPr>
        <w:pStyle w:val="a5"/>
        <w:numPr>
          <w:ilvl w:val="0"/>
          <w:numId w:val="4"/>
        </w:numPr>
        <w:spacing w:line="360" w:lineRule="auto"/>
        <w:rPr>
          <w:sz w:val="28"/>
          <w:szCs w:val="28"/>
        </w:rPr>
      </w:pPr>
      <w:r w:rsidRPr="008F77FB">
        <w:rPr>
          <w:sz w:val="28"/>
          <w:szCs w:val="28"/>
        </w:rPr>
        <w:t xml:space="preserve">Управление </w:t>
      </w:r>
      <w:proofErr w:type="spellStart"/>
      <w:r w:rsidRPr="008F77FB">
        <w:rPr>
          <w:sz w:val="28"/>
          <w:szCs w:val="28"/>
        </w:rPr>
        <w:t>огнезадерживающим</w:t>
      </w:r>
      <w:proofErr w:type="spellEnd"/>
      <w:r w:rsidRPr="008F77FB">
        <w:rPr>
          <w:sz w:val="28"/>
          <w:szCs w:val="28"/>
        </w:rPr>
        <w:t xml:space="preserve">  клапаном М.</w:t>
      </w:r>
    </w:p>
    <w:p w:rsidR="00303C7E" w:rsidRDefault="00303C7E" w:rsidP="009B6C21">
      <w:pPr>
        <w:spacing w:line="360" w:lineRule="auto"/>
        <w:ind w:firstLine="851"/>
        <w:rPr>
          <w:i/>
          <w:sz w:val="28"/>
          <w:szCs w:val="28"/>
        </w:rPr>
      </w:pPr>
    </w:p>
    <w:p w:rsidR="009B6C21" w:rsidRPr="009B6C21" w:rsidRDefault="009B6C21" w:rsidP="009B6C21">
      <w:pPr>
        <w:spacing w:line="360" w:lineRule="auto"/>
        <w:ind w:firstLine="851"/>
        <w:rPr>
          <w:i/>
          <w:sz w:val="28"/>
          <w:szCs w:val="28"/>
        </w:rPr>
      </w:pPr>
      <w:r w:rsidRPr="009B6C21">
        <w:rPr>
          <w:i/>
          <w:sz w:val="28"/>
          <w:szCs w:val="28"/>
        </w:rPr>
        <w:t>Задание 2.</w:t>
      </w:r>
      <w:r w:rsidRPr="009B6C21">
        <w:rPr>
          <w:sz w:val="28"/>
          <w:szCs w:val="28"/>
        </w:rPr>
        <w:t>Ответить на теоретический вопрос</w:t>
      </w:r>
    </w:p>
    <w:p w:rsidR="009B6C21" w:rsidRDefault="00A53EF7" w:rsidP="009B6C21">
      <w:pPr>
        <w:spacing w:line="360" w:lineRule="auto"/>
        <w:ind w:firstLine="851"/>
        <w:rPr>
          <w:sz w:val="28"/>
          <w:szCs w:val="28"/>
        </w:rPr>
      </w:pPr>
      <w:r w:rsidRPr="00C224A1">
        <w:rPr>
          <w:sz w:val="28"/>
          <w:szCs w:val="28"/>
        </w:rPr>
        <w:t>Первичные приборы м</w:t>
      </w:r>
      <w:r>
        <w:rPr>
          <w:iCs/>
          <w:sz w:val="28"/>
          <w:szCs w:val="28"/>
        </w:rPr>
        <w:t>ониторинга</w:t>
      </w:r>
      <w:r w:rsidRPr="00C224A1">
        <w:rPr>
          <w:iCs/>
          <w:sz w:val="28"/>
          <w:szCs w:val="28"/>
        </w:rPr>
        <w:t xml:space="preserve"> параметров состояния сред.</w:t>
      </w:r>
    </w:p>
    <w:p w:rsidR="00A53EF7" w:rsidRDefault="00A53EF7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D257E" w:rsidRDefault="00FD257E" w:rsidP="00FD257E">
      <w:pPr>
        <w:spacing w:line="360" w:lineRule="auto"/>
        <w:ind w:firstLine="851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Вариант 2.</w:t>
      </w:r>
    </w:p>
    <w:p w:rsidR="00FD257E" w:rsidRPr="009B6C21" w:rsidRDefault="00FD257E" w:rsidP="00FD257E">
      <w:pPr>
        <w:spacing w:line="360" w:lineRule="auto"/>
        <w:ind w:firstLine="851"/>
        <w:jc w:val="both"/>
        <w:rPr>
          <w:i/>
          <w:sz w:val="28"/>
          <w:szCs w:val="28"/>
        </w:rPr>
      </w:pPr>
      <w:r w:rsidRPr="009B6C21">
        <w:rPr>
          <w:i/>
          <w:sz w:val="28"/>
          <w:szCs w:val="28"/>
        </w:rPr>
        <w:t xml:space="preserve">Задание 1. </w:t>
      </w:r>
    </w:p>
    <w:p w:rsidR="00FD257E" w:rsidRPr="00E5681C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</w:t>
      </w:r>
      <w:r>
        <w:rPr>
          <w:sz w:val="28"/>
          <w:szCs w:val="28"/>
        </w:rPr>
        <w:t>огического процесса (рис. 2</w:t>
      </w:r>
      <w:r w:rsidRPr="00E5681C">
        <w:rPr>
          <w:sz w:val="28"/>
          <w:szCs w:val="28"/>
        </w:rPr>
        <w:t>) определить:</w:t>
      </w:r>
    </w:p>
    <w:p w:rsidR="00FD257E" w:rsidRPr="00E5681C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E5681C">
        <w:rPr>
          <w:sz w:val="28"/>
          <w:szCs w:val="28"/>
        </w:rPr>
        <w:t>)  диапазоны измерения параметров;</w:t>
      </w:r>
    </w:p>
    <w:p w:rsidR="00FD257E" w:rsidRPr="00E5681C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E5681C">
        <w:rPr>
          <w:sz w:val="28"/>
          <w:szCs w:val="28"/>
        </w:rPr>
        <w:t>) определить возможные выходные сигналы измерительных преобразователей.</w:t>
      </w:r>
    </w:p>
    <w:p w:rsidR="00FD257E" w:rsidRPr="00E5681C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E5681C">
        <w:rPr>
          <w:sz w:val="28"/>
          <w:szCs w:val="28"/>
        </w:rPr>
        <w:t>) выбрать конкретные типы измерительных преобразователей в соответствии с ранее определенными параметрами.</w:t>
      </w:r>
    </w:p>
    <w:p w:rsidR="00FD257E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</w:p>
    <w:p w:rsidR="00FD257E" w:rsidRPr="00BC2F73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вариантом: </w:t>
      </w:r>
      <w:proofErr w:type="gramStart"/>
      <w:r w:rsidRPr="00BC2F73">
        <w:rPr>
          <w:sz w:val="28"/>
          <w:szCs w:val="28"/>
        </w:rPr>
        <w:t xml:space="preserve">Автоматизированная система контроля (кустовой насосной станции (далее «система») предназначена для дистанционного управления, контроля технологических параметров и защиты от перегрева насосных агрегатов КНС. </w:t>
      </w:r>
      <w:proofErr w:type="gramEnd"/>
    </w:p>
    <w:p w:rsidR="00FD257E" w:rsidRPr="00BC2F73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  <w:r w:rsidRPr="00BC2F73">
        <w:rPr>
          <w:sz w:val="28"/>
          <w:szCs w:val="28"/>
        </w:rPr>
        <w:t>Конфигурация объекта - 4 насосных агрегатов (</w:t>
      </w:r>
      <w:proofErr w:type="gramStart"/>
      <w:r w:rsidRPr="00BC2F73">
        <w:rPr>
          <w:sz w:val="28"/>
          <w:szCs w:val="28"/>
        </w:rPr>
        <w:t>НА</w:t>
      </w:r>
      <w:proofErr w:type="gramEnd"/>
      <w:r w:rsidRPr="00BC2F73">
        <w:rPr>
          <w:sz w:val="28"/>
          <w:szCs w:val="28"/>
        </w:rPr>
        <w:t>). Мощность НА – 500 кВт.</w:t>
      </w:r>
    </w:p>
    <w:p w:rsidR="00FD257E" w:rsidRPr="00BC2F73" w:rsidRDefault="00FD257E" w:rsidP="00FD257E">
      <w:pPr>
        <w:spacing w:line="360" w:lineRule="auto"/>
        <w:ind w:firstLine="851"/>
        <w:jc w:val="both"/>
        <w:rPr>
          <w:sz w:val="28"/>
          <w:szCs w:val="28"/>
        </w:rPr>
      </w:pPr>
      <w:r w:rsidRPr="00BC2F73">
        <w:rPr>
          <w:sz w:val="28"/>
          <w:szCs w:val="28"/>
        </w:rPr>
        <w:t xml:space="preserve">Система выполняет: </w:t>
      </w:r>
    </w:p>
    <w:p w:rsidR="00FD257E" w:rsidRPr="00BC2F73" w:rsidRDefault="00FD257E" w:rsidP="00FD257E">
      <w:pPr>
        <w:numPr>
          <w:ilvl w:val="0"/>
          <w:numId w:val="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C2F73">
        <w:rPr>
          <w:sz w:val="28"/>
          <w:szCs w:val="28"/>
        </w:rPr>
        <w:t xml:space="preserve">мониторинг технологических параметров НА и системы </w:t>
      </w:r>
      <w:proofErr w:type="spellStart"/>
      <w:r w:rsidRPr="00BC2F73">
        <w:rPr>
          <w:sz w:val="28"/>
          <w:szCs w:val="28"/>
        </w:rPr>
        <w:t>маслоснабжения</w:t>
      </w:r>
      <w:proofErr w:type="spellEnd"/>
      <w:r w:rsidRPr="00BC2F73">
        <w:rPr>
          <w:sz w:val="28"/>
          <w:szCs w:val="28"/>
        </w:rPr>
        <w:t xml:space="preserve"> КНС; </w:t>
      </w:r>
    </w:p>
    <w:p w:rsidR="00FD257E" w:rsidRPr="00BC2F73" w:rsidRDefault="00FD257E" w:rsidP="00FD257E">
      <w:pPr>
        <w:numPr>
          <w:ilvl w:val="0"/>
          <w:numId w:val="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C2F73">
        <w:rPr>
          <w:sz w:val="28"/>
          <w:szCs w:val="28"/>
        </w:rPr>
        <w:t xml:space="preserve">сравнение измеренных значений с </w:t>
      </w:r>
      <w:proofErr w:type="spellStart"/>
      <w:r w:rsidRPr="00BC2F73">
        <w:rPr>
          <w:sz w:val="28"/>
          <w:szCs w:val="28"/>
        </w:rPr>
        <w:t>уставками</w:t>
      </w:r>
      <w:proofErr w:type="spellEnd"/>
      <w:r w:rsidRPr="00BC2F73">
        <w:rPr>
          <w:sz w:val="28"/>
          <w:szCs w:val="28"/>
        </w:rPr>
        <w:t xml:space="preserve">, формирование сигналов управления исполнительными механизмами, выдачу предупредительной и аварийной сигнализаций; </w:t>
      </w:r>
    </w:p>
    <w:p w:rsidR="00FD257E" w:rsidRPr="00BC2F73" w:rsidRDefault="00FD257E" w:rsidP="00FD257E">
      <w:pPr>
        <w:numPr>
          <w:ilvl w:val="0"/>
          <w:numId w:val="1"/>
        </w:numPr>
        <w:spacing w:line="360" w:lineRule="auto"/>
        <w:ind w:left="0" w:firstLine="851"/>
        <w:jc w:val="both"/>
        <w:rPr>
          <w:sz w:val="28"/>
          <w:szCs w:val="28"/>
        </w:rPr>
      </w:pPr>
      <w:r w:rsidRPr="00BC2F73">
        <w:rPr>
          <w:sz w:val="28"/>
          <w:szCs w:val="28"/>
        </w:rPr>
        <w:t xml:space="preserve">формирование оперативных данных, аварий, таблиц и их документирование. </w:t>
      </w:r>
    </w:p>
    <w:p w:rsidR="00FD257E" w:rsidRDefault="00FD257E" w:rsidP="00FD257E">
      <w:pPr>
        <w:spacing w:line="360" w:lineRule="auto"/>
        <w:jc w:val="both"/>
        <w:rPr>
          <w:sz w:val="28"/>
          <w:szCs w:val="28"/>
        </w:rPr>
      </w:pPr>
      <w:r w:rsidRPr="00BC2F73">
        <w:rPr>
          <w:sz w:val="28"/>
          <w:szCs w:val="28"/>
        </w:rPr>
        <w:object w:dxaOrig="7169" w:dyaOrig="33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7pt;height:218.7pt" o:ole="">
            <v:imagedata r:id="rId6" o:title="" gain="1.25"/>
          </v:shape>
          <o:OLEObject Type="Embed" ProgID="PBrush" ShapeID="_x0000_i1025" DrawAspect="Content" ObjectID="_1512561445" r:id="rId7"/>
        </w:object>
      </w:r>
    </w:p>
    <w:p w:rsidR="00FD257E" w:rsidRPr="000B4E19" w:rsidRDefault="00FD257E" w:rsidP="00FD257E">
      <w:pPr>
        <w:spacing w:line="360" w:lineRule="auto"/>
        <w:ind w:firstLine="851"/>
        <w:jc w:val="center"/>
      </w:pPr>
      <w:r>
        <w:rPr>
          <w:sz w:val="28"/>
          <w:szCs w:val="28"/>
        </w:rPr>
        <w:t xml:space="preserve">Рис.1. </w:t>
      </w:r>
      <w:r>
        <w:t>Схема автоматизации.</w:t>
      </w:r>
    </w:p>
    <w:p w:rsidR="00FD257E" w:rsidRPr="00E5681C" w:rsidRDefault="00FD257E" w:rsidP="00FD257E">
      <w:pPr>
        <w:ind w:left="709"/>
        <w:rPr>
          <w:sz w:val="28"/>
          <w:szCs w:val="28"/>
        </w:rPr>
      </w:pPr>
    </w:p>
    <w:p w:rsidR="00FD257E" w:rsidRPr="00E5681C" w:rsidRDefault="00FD257E" w:rsidP="00FD257E">
      <w:pPr>
        <w:spacing w:line="360" w:lineRule="auto"/>
        <w:ind w:firstLine="851"/>
        <w:rPr>
          <w:sz w:val="28"/>
          <w:szCs w:val="28"/>
        </w:rPr>
      </w:pPr>
      <w:r w:rsidRPr="00E5681C">
        <w:rPr>
          <w:sz w:val="28"/>
          <w:szCs w:val="28"/>
        </w:rPr>
        <w:t xml:space="preserve">Измеряемые параметры: </w:t>
      </w:r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sz w:val="28"/>
          <w:szCs w:val="28"/>
        </w:rPr>
        <w:t>Ток привода насоса – ДТ</w:t>
      </w:r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sz w:val="28"/>
          <w:szCs w:val="28"/>
        </w:rPr>
        <w:t>Температура рабочего подшипника двигателя – ТСМ</w:t>
      </w:r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sz w:val="28"/>
          <w:szCs w:val="28"/>
        </w:rPr>
        <w:t>Температура полевого подшипника двигателя – ТСМ</w:t>
      </w:r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sz w:val="28"/>
          <w:szCs w:val="28"/>
        </w:rPr>
        <w:t xml:space="preserve">Температура </w:t>
      </w:r>
      <w:proofErr w:type="spellStart"/>
      <w:r w:rsidRPr="000B4E19">
        <w:rPr>
          <w:sz w:val="28"/>
          <w:szCs w:val="28"/>
        </w:rPr>
        <w:t>гидропяты</w:t>
      </w:r>
      <w:proofErr w:type="spellEnd"/>
      <w:r w:rsidRPr="000B4E19">
        <w:rPr>
          <w:sz w:val="28"/>
          <w:szCs w:val="28"/>
        </w:rPr>
        <w:t xml:space="preserve"> – ТСМ</w:t>
      </w:r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color w:val="000000"/>
          <w:sz w:val="28"/>
          <w:szCs w:val="28"/>
        </w:rPr>
        <w:t>Давление воды в насосе на приёме</w:t>
      </w:r>
      <w:r w:rsidRPr="000B4E19">
        <w:rPr>
          <w:sz w:val="28"/>
          <w:szCs w:val="28"/>
        </w:rPr>
        <w:t xml:space="preserve"> – </w:t>
      </w:r>
      <w:proofErr w:type="gramStart"/>
      <w:r w:rsidRPr="000B4E19">
        <w:rPr>
          <w:sz w:val="28"/>
          <w:szCs w:val="28"/>
        </w:rPr>
        <w:t>ДР</w:t>
      </w:r>
      <w:proofErr w:type="gramEnd"/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color w:val="000000"/>
          <w:sz w:val="28"/>
          <w:szCs w:val="28"/>
        </w:rPr>
        <w:t xml:space="preserve">Давление воды в насосе на </w:t>
      </w:r>
      <w:proofErr w:type="spellStart"/>
      <w:r w:rsidRPr="000B4E19">
        <w:rPr>
          <w:color w:val="000000"/>
          <w:sz w:val="28"/>
          <w:szCs w:val="28"/>
        </w:rPr>
        <w:t>выкиде</w:t>
      </w:r>
      <w:proofErr w:type="spellEnd"/>
      <w:r w:rsidRPr="000B4E19">
        <w:rPr>
          <w:sz w:val="28"/>
          <w:szCs w:val="28"/>
        </w:rPr>
        <w:t xml:space="preserve"> – </w:t>
      </w:r>
      <w:proofErr w:type="gramStart"/>
      <w:r w:rsidRPr="000B4E19">
        <w:rPr>
          <w:sz w:val="28"/>
          <w:szCs w:val="28"/>
        </w:rPr>
        <w:t>ДР</w:t>
      </w:r>
      <w:proofErr w:type="gramEnd"/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color w:val="000000"/>
          <w:sz w:val="28"/>
          <w:szCs w:val="28"/>
        </w:rPr>
        <w:t>Давление в масляной линии</w:t>
      </w:r>
      <w:r w:rsidRPr="000B4E19">
        <w:rPr>
          <w:sz w:val="28"/>
          <w:szCs w:val="28"/>
        </w:rPr>
        <w:t xml:space="preserve"> – </w:t>
      </w:r>
      <w:proofErr w:type="gramStart"/>
      <w:r w:rsidRPr="000B4E19">
        <w:rPr>
          <w:sz w:val="28"/>
          <w:szCs w:val="28"/>
        </w:rPr>
        <w:t>ДР</w:t>
      </w:r>
      <w:proofErr w:type="gramEnd"/>
    </w:p>
    <w:p w:rsidR="00FD257E" w:rsidRPr="000B4E19" w:rsidRDefault="00FD257E" w:rsidP="00FD257E">
      <w:pPr>
        <w:pStyle w:val="a5"/>
        <w:keepNext/>
        <w:numPr>
          <w:ilvl w:val="0"/>
          <w:numId w:val="2"/>
        </w:numPr>
        <w:spacing w:line="360" w:lineRule="auto"/>
        <w:rPr>
          <w:sz w:val="28"/>
          <w:szCs w:val="28"/>
        </w:rPr>
      </w:pPr>
      <w:r w:rsidRPr="000B4E19">
        <w:rPr>
          <w:sz w:val="28"/>
          <w:szCs w:val="28"/>
        </w:rPr>
        <w:t xml:space="preserve">Расход воды – </w:t>
      </w:r>
      <w:proofErr w:type="gramStart"/>
      <w:r w:rsidRPr="000B4E19">
        <w:rPr>
          <w:sz w:val="28"/>
          <w:szCs w:val="28"/>
        </w:rPr>
        <w:t>ДР</w:t>
      </w:r>
      <w:proofErr w:type="gramEnd"/>
    </w:p>
    <w:p w:rsidR="00FD257E" w:rsidRDefault="00FD257E" w:rsidP="00FD257E">
      <w:pPr>
        <w:rPr>
          <w:i/>
          <w:sz w:val="28"/>
          <w:szCs w:val="28"/>
        </w:rPr>
      </w:pPr>
    </w:p>
    <w:p w:rsidR="00FD257E" w:rsidRDefault="00FD257E" w:rsidP="00FD257E">
      <w:pPr>
        <w:spacing w:line="360" w:lineRule="auto"/>
        <w:ind w:firstLine="851"/>
        <w:rPr>
          <w:i/>
          <w:sz w:val="28"/>
          <w:szCs w:val="28"/>
        </w:rPr>
      </w:pPr>
    </w:p>
    <w:p w:rsidR="00FD257E" w:rsidRPr="009B6C21" w:rsidRDefault="00FD257E" w:rsidP="00FD257E">
      <w:pPr>
        <w:spacing w:line="360" w:lineRule="auto"/>
        <w:ind w:firstLine="851"/>
        <w:rPr>
          <w:i/>
          <w:sz w:val="28"/>
          <w:szCs w:val="28"/>
        </w:rPr>
      </w:pPr>
      <w:r w:rsidRPr="009B6C21">
        <w:rPr>
          <w:i/>
          <w:sz w:val="28"/>
          <w:szCs w:val="28"/>
        </w:rPr>
        <w:t>Задание 2.</w:t>
      </w:r>
      <w:r w:rsidRPr="009B6C21">
        <w:rPr>
          <w:sz w:val="28"/>
          <w:szCs w:val="28"/>
        </w:rPr>
        <w:t>Ответить на теоретический вопрос</w:t>
      </w:r>
    </w:p>
    <w:p w:rsidR="000D19E5" w:rsidRDefault="00FD257E" w:rsidP="00FD257E">
      <w:pPr>
        <w:spacing w:line="360" w:lineRule="auto"/>
        <w:ind w:firstLine="851"/>
        <w:jc w:val="both"/>
        <w:rPr>
          <w:iCs/>
          <w:sz w:val="28"/>
          <w:szCs w:val="28"/>
        </w:rPr>
      </w:pPr>
      <w:r w:rsidRPr="00C224A1">
        <w:rPr>
          <w:sz w:val="28"/>
          <w:szCs w:val="28"/>
        </w:rPr>
        <w:t>Первичные приборы м</w:t>
      </w:r>
      <w:r>
        <w:rPr>
          <w:iCs/>
          <w:sz w:val="28"/>
          <w:szCs w:val="28"/>
        </w:rPr>
        <w:t>ониторинга</w:t>
      </w:r>
      <w:r w:rsidRPr="00C224A1">
        <w:rPr>
          <w:iCs/>
          <w:sz w:val="28"/>
          <w:szCs w:val="28"/>
        </w:rPr>
        <w:t xml:space="preserve"> параметров </w:t>
      </w:r>
      <w:r>
        <w:rPr>
          <w:iCs/>
          <w:sz w:val="28"/>
          <w:szCs w:val="28"/>
        </w:rPr>
        <w:t>состава и свой</w:t>
      </w:r>
      <w:proofErr w:type="gramStart"/>
      <w:r>
        <w:rPr>
          <w:iCs/>
          <w:sz w:val="28"/>
          <w:szCs w:val="28"/>
        </w:rPr>
        <w:t>ств</w:t>
      </w:r>
      <w:r w:rsidRPr="00C224A1">
        <w:rPr>
          <w:iCs/>
          <w:sz w:val="28"/>
          <w:szCs w:val="28"/>
        </w:rPr>
        <w:t xml:space="preserve"> ср</w:t>
      </w:r>
      <w:proofErr w:type="gramEnd"/>
      <w:r w:rsidRPr="00C224A1">
        <w:rPr>
          <w:iCs/>
          <w:sz w:val="28"/>
          <w:szCs w:val="28"/>
        </w:rPr>
        <w:t>ед.</w:t>
      </w:r>
    </w:p>
    <w:p w:rsidR="000D19E5" w:rsidRDefault="000D19E5">
      <w:pPr>
        <w:spacing w:after="200" w:line="276" w:lineRule="auto"/>
        <w:rPr>
          <w:iCs/>
          <w:sz w:val="28"/>
          <w:szCs w:val="28"/>
        </w:rPr>
      </w:pPr>
      <w:r>
        <w:rPr>
          <w:iCs/>
          <w:sz w:val="28"/>
          <w:szCs w:val="28"/>
        </w:rPr>
        <w:br w:type="page"/>
      </w:r>
    </w:p>
    <w:p w:rsidR="00FD257E" w:rsidRPr="000D19E5" w:rsidRDefault="000D19E5" w:rsidP="00FD257E">
      <w:pPr>
        <w:spacing w:line="360" w:lineRule="auto"/>
        <w:ind w:firstLine="851"/>
        <w:jc w:val="both"/>
        <w:rPr>
          <w:b/>
          <w:iCs/>
          <w:sz w:val="28"/>
          <w:szCs w:val="28"/>
        </w:rPr>
      </w:pPr>
      <w:r w:rsidRPr="000D19E5">
        <w:rPr>
          <w:b/>
          <w:iCs/>
          <w:sz w:val="28"/>
          <w:szCs w:val="28"/>
        </w:rPr>
        <w:lastRenderedPageBreak/>
        <w:t>Вариант 3</w:t>
      </w:r>
    </w:p>
    <w:p w:rsidR="000D19E5" w:rsidRPr="00E75EBF" w:rsidRDefault="00E75EBF" w:rsidP="000D19E5">
      <w:pPr>
        <w:spacing w:line="360" w:lineRule="auto"/>
        <w:ind w:firstLine="851"/>
        <w:jc w:val="both"/>
        <w:rPr>
          <w:i/>
          <w:sz w:val="28"/>
          <w:szCs w:val="28"/>
        </w:rPr>
      </w:pPr>
      <w:r w:rsidRPr="00E75EBF">
        <w:rPr>
          <w:i/>
          <w:sz w:val="28"/>
          <w:szCs w:val="28"/>
        </w:rPr>
        <w:t>Задание 1.</w:t>
      </w:r>
      <w:r w:rsidR="00D4541F">
        <w:rPr>
          <w:i/>
          <w:sz w:val="28"/>
          <w:szCs w:val="28"/>
        </w:rPr>
        <w:t xml:space="preserve"> Автоматизация котла.</w:t>
      </w:r>
    </w:p>
    <w:p w:rsidR="000D19E5" w:rsidRPr="00E5681C" w:rsidRDefault="000D19E5" w:rsidP="000D19E5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>рис.3</w:t>
      </w:r>
      <w:r w:rsidRPr="00E5681C">
        <w:rPr>
          <w:sz w:val="28"/>
          <w:szCs w:val="28"/>
        </w:rPr>
        <w:t>) определить:</w:t>
      </w:r>
    </w:p>
    <w:p w:rsidR="000D19E5" w:rsidRPr="00E5681C" w:rsidRDefault="000D19E5" w:rsidP="000D19E5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0D19E5" w:rsidRPr="00E5681C" w:rsidRDefault="000D19E5" w:rsidP="000D19E5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0D19E5" w:rsidRPr="00E5681C" w:rsidRDefault="000D19E5" w:rsidP="000D19E5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</w:t>
      </w:r>
      <w:r w:rsidR="00D4541F">
        <w:rPr>
          <w:sz w:val="28"/>
          <w:szCs w:val="28"/>
        </w:rPr>
        <w:t>;</w:t>
      </w:r>
    </w:p>
    <w:p w:rsidR="000D19E5" w:rsidRPr="00E5681C" w:rsidRDefault="000D19E5" w:rsidP="000D19E5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0D19E5" w:rsidRPr="00E5681C" w:rsidRDefault="000D19E5" w:rsidP="000D19E5">
      <w:pPr>
        <w:spacing w:line="360" w:lineRule="auto"/>
        <w:ind w:firstLine="851"/>
        <w:jc w:val="both"/>
        <w:rPr>
          <w:sz w:val="28"/>
          <w:szCs w:val="28"/>
        </w:rPr>
      </w:pPr>
    </w:p>
    <w:p w:rsidR="000D19E5" w:rsidRPr="00BC2F73" w:rsidRDefault="00B94394" w:rsidP="000D19E5">
      <w:pPr>
        <w:spacing w:line="360" w:lineRule="auto"/>
        <w:jc w:val="both"/>
        <w:rPr>
          <w:sz w:val="28"/>
          <w:szCs w:val="28"/>
        </w:rPr>
      </w:pPr>
      <w:r>
        <w:object w:dxaOrig="17267" w:dyaOrig="5339">
          <v:shape id="_x0000_i1026" type="#_x0000_t75" style="width:500.6pt;height:155.55pt" o:ole="">
            <v:imagedata r:id="rId8" o:title=""/>
          </v:shape>
          <o:OLEObject Type="Embed" ProgID="PBrush" ShapeID="_x0000_i1026" DrawAspect="Content" ObjectID="_1512561446" r:id="rId9"/>
        </w:object>
      </w:r>
    </w:p>
    <w:p w:rsidR="000D19E5" w:rsidRPr="00D96DCC" w:rsidRDefault="000D19E5" w:rsidP="000D19E5">
      <w:pPr>
        <w:spacing w:line="360" w:lineRule="auto"/>
        <w:ind w:firstLine="851"/>
        <w:jc w:val="center"/>
        <w:rPr>
          <w:sz w:val="28"/>
          <w:szCs w:val="28"/>
        </w:rPr>
      </w:pPr>
      <w:r w:rsidRPr="00D96DCC">
        <w:rPr>
          <w:sz w:val="28"/>
          <w:szCs w:val="28"/>
        </w:rPr>
        <w:t>Рис.</w:t>
      </w:r>
      <w:r>
        <w:rPr>
          <w:sz w:val="28"/>
          <w:szCs w:val="28"/>
        </w:rPr>
        <w:t>3.</w:t>
      </w:r>
      <w:r w:rsidRPr="00D96DCC">
        <w:rPr>
          <w:sz w:val="28"/>
          <w:szCs w:val="28"/>
        </w:rPr>
        <w:t xml:space="preserve"> Схема автоматизации.</w:t>
      </w:r>
    </w:p>
    <w:p w:rsidR="000D19E5" w:rsidRDefault="000D19E5" w:rsidP="00FD257E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D4541F" w:rsidRDefault="00D4541F" w:rsidP="00D4541F">
      <w:pPr>
        <w:spacing w:line="360" w:lineRule="auto"/>
        <w:ind w:firstLine="851"/>
        <w:rPr>
          <w:sz w:val="28"/>
          <w:szCs w:val="28"/>
        </w:rPr>
      </w:pPr>
      <w:r w:rsidRPr="00E5681C">
        <w:rPr>
          <w:sz w:val="28"/>
          <w:szCs w:val="28"/>
        </w:rPr>
        <w:t xml:space="preserve">Измеряемые параметры: 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Давление воздуха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Разрежение в топке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Давление воды в теплосети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Давление воды из теплосети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Температура уходящих газов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Температура воды в теплосеть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Температура воды в теплосеть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Температура воды из теплосети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Давление газа перед горелкой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lastRenderedPageBreak/>
        <w:t>Давление жидкого топлива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Температура жидкого топлива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proofErr w:type="spellStart"/>
      <w:r w:rsidRPr="00D96DCC">
        <w:rPr>
          <w:sz w:val="28"/>
          <w:szCs w:val="28"/>
        </w:rPr>
        <w:t>Перепадомер</w:t>
      </w:r>
      <w:proofErr w:type="spellEnd"/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Расход воды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Расход воды в теплосеть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Расход газ/мазут на котел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Температура уходящих газов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Давление газа перед котлом</w:t>
      </w:r>
      <w:r>
        <w:rPr>
          <w:sz w:val="28"/>
          <w:szCs w:val="28"/>
        </w:rPr>
        <w:t>.</w:t>
      </w:r>
    </w:p>
    <w:p w:rsidR="00D4541F" w:rsidRPr="00D96DCC" w:rsidRDefault="00D4541F" w:rsidP="00D4541F">
      <w:pPr>
        <w:pStyle w:val="a5"/>
        <w:numPr>
          <w:ilvl w:val="0"/>
          <w:numId w:val="5"/>
        </w:numPr>
        <w:spacing w:line="360" w:lineRule="auto"/>
        <w:rPr>
          <w:sz w:val="28"/>
          <w:szCs w:val="28"/>
        </w:rPr>
      </w:pPr>
      <w:r w:rsidRPr="00D96DCC">
        <w:rPr>
          <w:sz w:val="28"/>
          <w:szCs w:val="28"/>
        </w:rPr>
        <w:t>Кислород в уходящих газах</w:t>
      </w:r>
      <w:r>
        <w:rPr>
          <w:sz w:val="28"/>
          <w:szCs w:val="28"/>
        </w:rPr>
        <w:t>.</w:t>
      </w:r>
    </w:p>
    <w:p w:rsidR="00D4541F" w:rsidRDefault="00D4541F" w:rsidP="00E75EBF">
      <w:pPr>
        <w:spacing w:line="360" w:lineRule="auto"/>
        <w:ind w:firstLine="851"/>
        <w:rPr>
          <w:i/>
          <w:sz w:val="28"/>
          <w:szCs w:val="28"/>
        </w:rPr>
      </w:pPr>
    </w:p>
    <w:p w:rsidR="00E75EBF" w:rsidRPr="009B6C21" w:rsidRDefault="00E75EBF" w:rsidP="00E75EBF">
      <w:pPr>
        <w:spacing w:line="360" w:lineRule="auto"/>
        <w:ind w:firstLine="851"/>
        <w:rPr>
          <w:i/>
          <w:sz w:val="28"/>
          <w:szCs w:val="28"/>
        </w:rPr>
      </w:pPr>
      <w:r w:rsidRPr="009B6C21">
        <w:rPr>
          <w:i/>
          <w:sz w:val="28"/>
          <w:szCs w:val="28"/>
        </w:rPr>
        <w:t>Задание 2.</w:t>
      </w:r>
      <w:r w:rsidRPr="009B6C21">
        <w:rPr>
          <w:sz w:val="28"/>
          <w:szCs w:val="28"/>
        </w:rPr>
        <w:t>Ответить на теоретический вопрос</w:t>
      </w:r>
      <w:r w:rsidR="0019480C">
        <w:rPr>
          <w:sz w:val="28"/>
          <w:szCs w:val="28"/>
        </w:rPr>
        <w:t>.</w:t>
      </w:r>
    </w:p>
    <w:p w:rsidR="00A45F25" w:rsidRDefault="0019480C" w:rsidP="0019480C">
      <w:pPr>
        <w:spacing w:after="200" w:line="276" w:lineRule="auto"/>
        <w:ind w:left="143" w:firstLine="708"/>
        <w:rPr>
          <w:sz w:val="28"/>
          <w:szCs w:val="28"/>
        </w:rPr>
      </w:pPr>
      <w:r w:rsidRPr="0019480C">
        <w:rPr>
          <w:iCs/>
          <w:sz w:val="28"/>
          <w:szCs w:val="28"/>
        </w:rPr>
        <w:t>Функциональные структуры АСУ ТП</w:t>
      </w:r>
      <w:r>
        <w:rPr>
          <w:iCs/>
          <w:sz w:val="28"/>
          <w:szCs w:val="28"/>
        </w:rPr>
        <w:t>.</w:t>
      </w:r>
      <w:r w:rsidRPr="0019480C">
        <w:rPr>
          <w:sz w:val="28"/>
          <w:szCs w:val="28"/>
        </w:rPr>
        <w:t xml:space="preserve"> </w:t>
      </w:r>
    </w:p>
    <w:p w:rsidR="00AE081A" w:rsidRDefault="00AE081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52F67" w:rsidRPr="003437B4" w:rsidRDefault="00B52F67" w:rsidP="00B52F67">
      <w:pPr>
        <w:spacing w:line="360" w:lineRule="auto"/>
        <w:ind w:firstLine="851"/>
        <w:jc w:val="both"/>
        <w:rPr>
          <w:b/>
          <w:sz w:val="28"/>
          <w:szCs w:val="28"/>
        </w:rPr>
      </w:pPr>
      <w:r w:rsidRPr="003437B4">
        <w:rPr>
          <w:b/>
          <w:sz w:val="28"/>
          <w:szCs w:val="28"/>
        </w:rPr>
        <w:lastRenderedPageBreak/>
        <w:t>Вариант 4.</w:t>
      </w:r>
    </w:p>
    <w:p w:rsidR="003437B4" w:rsidRDefault="003437B4" w:rsidP="00B52F67">
      <w:pPr>
        <w:spacing w:line="360" w:lineRule="auto"/>
        <w:ind w:firstLine="851"/>
        <w:jc w:val="both"/>
        <w:rPr>
          <w:i/>
          <w:sz w:val="28"/>
          <w:szCs w:val="28"/>
        </w:rPr>
      </w:pPr>
    </w:p>
    <w:p w:rsidR="003437B4" w:rsidRPr="003437B4" w:rsidRDefault="003437B4" w:rsidP="00B52F67">
      <w:pPr>
        <w:spacing w:line="360" w:lineRule="auto"/>
        <w:ind w:firstLine="851"/>
        <w:jc w:val="both"/>
        <w:rPr>
          <w:i/>
          <w:sz w:val="28"/>
          <w:szCs w:val="28"/>
        </w:rPr>
      </w:pPr>
      <w:r w:rsidRPr="003437B4">
        <w:rPr>
          <w:i/>
          <w:sz w:val="28"/>
          <w:szCs w:val="28"/>
        </w:rPr>
        <w:t>Задание 1.</w:t>
      </w:r>
      <w:r w:rsidR="00B62896">
        <w:rPr>
          <w:i/>
          <w:sz w:val="28"/>
          <w:szCs w:val="28"/>
        </w:rPr>
        <w:t>Автоматизация нагревателя.</w:t>
      </w:r>
    </w:p>
    <w:p w:rsidR="00B52F67" w:rsidRPr="00E5681C" w:rsidRDefault="00B52F67" w:rsidP="00B52F67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 w:rsidR="00B90480">
        <w:rPr>
          <w:sz w:val="28"/>
          <w:szCs w:val="28"/>
        </w:rPr>
        <w:t>рис</w:t>
      </w:r>
      <w:r w:rsidR="009C6E20">
        <w:rPr>
          <w:sz w:val="28"/>
          <w:szCs w:val="28"/>
        </w:rPr>
        <w:t>.</w:t>
      </w:r>
      <w:r w:rsidR="00B90480">
        <w:rPr>
          <w:sz w:val="28"/>
          <w:szCs w:val="28"/>
        </w:rPr>
        <w:t xml:space="preserve"> 4</w:t>
      </w:r>
      <w:r w:rsidRPr="00E5681C">
        <w:rPr>
          <w:sz w:val="28"/>
          <w:szCs w:val="28"/>
        </w:rPr>
        <w:t>) определить:</w:t>
      </w:r>
    </w:p>
    <w:p w:rsidR="00B52F67" w:rsidRPr="00E5681C" w:rsidRDefault="00B52F67" w:rsidP="00B52F67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B52F67" w:rsidRPr="00E5681C" w:rsidRDefault="00B52F67" w:rsidP="00B52F67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B52F67" w:rsidRPr="00E5681C" w:rsidRDefault="00B52F67" w:rsidP="00B52F67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преобразователей.</w:t>
      </w:r>
    </w:p>
    <w:p w:rsidR="00B52F67" w:rsidRPr="00E5681C" w:rsidRDefault="00B52F67" w:rsidP="00B52F67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B52F67" w:rsidRDefault="00B52F67" w:rsidP="00B52F67">
      <w:pPr>
        <w:spacing w:line="360" w:lineRule="auto"/>
        <w:ind w:firstLine="851"/>
        <w:jc w:val="both"/>
        <w:rPr>
          <w:sz w:val="28"/>
          <w:szCs w:val="28"/>
        </w:rPr>
      </w:pPr>
      <w:r>
        <w:rPr>
          <w:bCs/>
          <w:noProof/>
          <w:sz w:val="28"/>
          <w:szCs w:val="32"/>
          <w:lang w:eastAsia="ru-RU"/>
        </w:rPr>
        <w:drawing>
          <wp:inline distT="0" distB="0" distL="0" distR="0">
            <wp:extent cx="5370195" cy="3016250"/>
            <wp:effectExtent l="0" t="0" r="1905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195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2F67" w:rsidRDefault="00B52F67" w:rsidP="00B52F67">
      <w:pPr>
        <w:spacing w:line="360" w:lineRule="auto"/>
        <w:ind w:firstLine="851"/>
        <w:jc w:val="center"/>
        <w:rPr>
          <w:sz w:val="28"/>
          <w:szCs w:val="28"/>
        </w:rPr>
      </w:pPr>
      <w:r>
        <w:rPr>
          <w:sz w:val="28"/>
          <w:szCs w:val="28"/>
        </w:rPr>
        <w:t>Рис</w:t>
      </w:r>
      <w:r w:rsidR="00B90480">
        <w:rPr>
          <w:sz w:val="28"/>
          <w:szCs w:val="28"/>
        </w:rPr>
        <w:t>. 4.</w:t>
      </w:r>
      <w:r>
        <w:rPr>
          <w:sz w:val="28"/>
          <w:szCs w:val="28"/>
        </w:rPr>
        <w:t xml:space="preserve"> Схема технологического процесса.</w:t>
      </w:r>
    </w:p>
    <w:p w:rsidR="00511715" w:rsidRDefault="00511715" w:rsidP="00E75EBF">
      <w:pPr>
        <w:spacing w:line="360" w:lineRule="auto"/>
        <w:ind w:firstLine="851"/>
        <w:jc w:val="both"/>
        <w:rPr>
          <w:sz w:val="28"/>
          <w:szCs w:val="28"/>
        </w:rPr>
      </w:pPr>
    </w:p>
    <w:p w:rsidR="00D5449B" w:rsidRDefault="00D5449B" w:rsidP="00511715">
      <w:pPr>
        <w:spacing w:line="360" w:lineRule="auto"/>
        <w:ind w:firstLine="851"/>
        <w:rPr>
          <w:i/>
          <w:sz w:val="28"/>
          <w:szCs w:val="28"/>
        </w:rPr>
      </w:pPr>
    </w:p>
    <w:p w:rsidR="00D5449B" w:rsidRDefault="00D5449B" w:rsidP="00511715">
      <w:pPr>
        <w:spacing w:line="360" w:lineRule="auto"/>
        <w:ind w:firstLine="851"/>
        <w:rPr>
          <w:i/>
          <w:sz w:val="28"/>
          <w:szCs w:val="28"/>
        </w:rPr>
      </w:pPr>
    </w:p>
    <w:p w:rsidR="00511715" w:rsidRPr="009B6C21" w:rsidRDefault="00511715" w:rsidP="00511715">
      <w:pPr>
        <w:spacing w:line="360" w:lineRule="auto"/>
        <w:ind w:firstLine="851"/>
        <w:rPr>
          <w:i/>
          <w:sz w:val="28"/>
          <w:szCs w:val="28"/>
        </w:rPr>
      </w:pPr>
      <w:r w:rsidRPr="009B6C21">
        <w:rPr>
          <w:i/>
          <w:sz w:val="28"/>
          <w:szCs w:val="28"/>
        </w:rPr>
        <w:t>Задание 2.</w:t>
      </w:r>
      <w:r w:rsidRPr="009B6C21">
        <w:rPr>
          <w:sz w:val="28"/>
          <w:szCs w:val="28"/>
        </w:rPr>
        <w:t>Ответить на теоретический вопрос</w:t>
      </w:r>
      <w:r>
        <w:rPr>
          <w:sz w:val="28"/>
          <w:szCs w:val="28"/>
        </w:rPr>
        <w:t>.</w:t>
      </w:r>
    </w:p>
    <w:p w:rsidR="00623E09" w:rsidRDefault="00511715" w:rsidP="00E75EBF">
      <w:pPr>
        <w:spacing w:line="360" w:lineRule="auto"/>
        <w:ind w:firstLine="851"/>
        <w:jc w:val="both"/>
        <w:rPr>
          <w:sz w:val="28"/>
          <w:szCs w:val="28"/>
        </w:rPr>
      </w:pPr>
      <w:r w:rsidRPr="00511715">
        <w:rPr>
          <w:sz w:val="28"/>
          <w:szCs w:val="28"/>
        </w:rPr>
        <w:t>Автоматизированные системы управления</w:t>
      </w:r>
      <w:r>
        <w:rPr>
          <w:sz w:val="28"/>
          <w:szCs w:val="28"/>
        </w:rPr>
        <w:t>.</w:t>
      </w:r>
    </w:p>
    <w:p w:rsidR="00623E09" w:rsidRDefault="00623E09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75EBF" w:rsidRPr="00623E09" w:rsidRDefault="00623E09" w:rsidP="00E75EBF">
      <w:pPr>
        <w:spacing w:line="360" w:lineRule="auto"/>
        <w:ind w:firstLine="851"/>
        <w:jc w:val="both"/>
        <w:rPr>
          <w:b/>
          <w:iCs/>
          <w:sz w:val="28"/>
          <w:szCs w:val="28"/>
        </w:rPr>
      </w:pPr>
      <w:r w:rsidRPr="00623E09">
        <w:rPr>
          <w:b/>
          <w:iCs/>
          <w:sz w:val="28"/>
          <w:szCs w:val="28"/>
        </w:rPr>
        <w:lastRenderedPageBreak/>
        <w:t>Вариант 5.</w:t>
      </w:r>
    </w:p>
    <w:p w:rsidR="00623E09" w:rsidRDefault="00623E09" w:rsidP="00E75EBF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623E09" w:rsidRPr="00623E09" w:rsidRDefault="00623E09" w:rsidP="00E75EBF">
      <w:pPr>
        <w:spacing w:line="360" w:lineRule="auto"/>
        <w:ind w:firstLine="851"/>
        <w:jc w:val="both"/>
        <w:rPr>
          <w:i/>
          <w:iCs/>
          <w:sz w:val="28"/>
          <w:szCs w:val="28"/>
        </w:rPr>
      </w:pPr>
      <w:r w:rsidRPr="00623E09">
        <w:rPr>
          <w:i/>
          <w:iCs/>
          <w:sz w:val="28"/>
          <w:szCs w:val="28"/>
        </w:rPr>
        <w:t>Задание 1.</w:t>
      </w:r>
      <w:r w:rsidR="00303C7E">
        <w:rPr>
          <w:i/>
          <w:iCs/>
          <w:sz w:val="28"/>
          <w:szCs w:val="28"/>
        </w:rPr>
        <w:t xml:space="preserve"> Участок предварительного нагрева нефти.</w:t>
      </w:r>
    </w:p>
    <w:p w:rsidR="009C6E20" w:rsidRPr="00E5681C" w:rsidRDefault="009C6E20" w:rsidP="009C6E20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>рис. 5</w:t>
      </w:r>
      <w:r w:rsidRPr="00E5681C">
        <w:rPr>
          <w:sz w:val="28"/>
          <w:szCs w:val="28"/>
        </w:rPr>
        <w:t>) определить:</w:t>
      </w:r>
    </w:p>
    <w:p w:rsidR="009C6E20" w:rsidRPr="00E5681C" w:rsidRDefault="009C6E20" w:rsidP="009C6E20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9C6E20" w:rsidRPr="00E5681C" w:rsidRDefault="009C6E20" w:rsidP="009C6E20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9C6E20" w:rsidRPr="00E5681C" w:rsidRDefault="009C6E20" w:rsidP="009C6E20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преобразователей.</w:t>
      </w:r>
    </w:p>
    <w:p w:rsidR="009C6E20" w:rsidRPr="00E5681C" w:rsidRDefault="009C6E20" w:rsidP="009C6E20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623E09" w:rsidRDefault="00623E09" w:rsidP="00E75EBF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623E09" w:rsidRDefault="00623E09" w:rsidP="00E75EBF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623E09" w:rsidRPr="00D23807" w:rsidRDefault="00D23807" w:rsidP="00D23807">
      <w:pPr>
        <w:spacing w:line="360" w:lineRule="auto"/>
        <w:ind w:firstLine="851"/>
        <w:jc w:val="center"/>
        <w:rPr>
          <w:sz w:val="28"/>
          <w:szCs w:val="28"/>
        </w:rPr>
      </w:pPr>
      <w:r w:rsidRPr="00D23807">
        <w:rPr>
          <w:sz w:val="28"/>
          <w:szCs w:val="28"/>
        </w:rPr>
        <w:object w:dxaOrig="19596" w:dyaOrig="8971">
          <v:shape id="_x0000_i1027" type="#_x0000_t75" style="width:467.3pt;height:213.95pt" o:ole="">
            <v:imagedata r:id="rId11" o:title=""/>
          </v:shape>
          <o:OLEObject Type="Embed" ProgID="Visio.Drawing.11" ShapeID="_x0000_i1027" DrawAspect="Content" ObjectID="_1512561447" r:id="rId12"/>
        </w:object>
      </w:r>
      <w:r w:rsidRPr="00D23807">
        <w:rPr>
          <w:sz w:val="28"/>
          <w:szCs w:val="28"/>
        </w:rPr>
        <w:t>Рис. 5. Схема технологического процесса.</w:t>
      </w:r>
    </w:p>
    <w:p w:rsidR="00D5449B" w:rsidRDefault="00D5449B" w:rsidP="00D5449B">
      <w:pPr>
        <w:autoSpaceDE w:val="0"/>
        <w:autoSpaceDN w:val="0"/>
        <w:adjustRightInd w:val="0"/>
        <w:spacing w:line="360" w:lineRule="auto"/>
        <w:ind w:firstLine="851"/>
        <w:jc w:val="both"/>
        <w:rPr>
          <w:sz w:val="28"/>
          <w:szCs w:val="28"/>
        </w:rPr>
      </w:pPr>
    </w:p>
    <w:p w:rsidR="00D5449B" w:rsidRDefault="00D5449B" w:rsidP="00D5449B">
      <w:pPr>
        <w:autoSpaceDE w:val="0"/>
        <w:autoSpaceDN w:val="0"/>
        <w:adjustRightInd w:val="0"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Участок состоит из следующего технологического оборудования:</w:t>
      </w:r>
    </w:p>
    <w:p w:rsidR="00D5449B" w:rsidRDefault="00D5449B" w:rsidP="00D5449B">
      <w:pPr>
        <w:pStyle w:val="a5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Емкость Е-1, оборудованная датчиком уровня </w:t>
      </w:r>
      <w:r>
        <w:rPr>
          <w:sz w:val="28"/>
          <w:szCs w:val="28"/>
          <w:lang w:val="en-US"/>
        </w:rPr>
        <w:t>LC</w:t>
      </w:r>
      <w:r>
        <w:rPr>
          <w:sz w:val="28"/>
          <w:szCs w:val="28"/>
        </w:rPr>
        <w:t>;</w:t>
      </w:r>
    </w:p>
    <w:p w:rsidR="00D5449B" w:rsidRDefault="00D5449B" w:rsidP="00D5449B">
      <w:pPr>
        <w:pStyle w:val="a5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Центробежный насос Н-1;</w:t>
      </w:r>
    </w:p>
    <w:p w:rsidR="00D5449B" w:rsidRDefault="00D5449B" w:rsidP="00D5449B">
      <w:pPr>
        <w:pStyle w:val="a5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Регулирующий клапан с расходомером </w:t>
      </w:r>
      <w:r>
        <w:rPr>
          <w:sz w:val="28"/>
          <w:szCs w:val="28"/>
          <w:lang w:val="en-US"/>
        </w:rPr>
        <w:t>FC</w:t>
      </w:r>
      <w:r w:rsidRPr="005120B0">
        <w:rPr>
          <w:sz w:val="28"/>
          <w:szCs w:val="28"/>
        </w:rPr>
        <w:t>;</w:t>
      </w:r>
    </w:p>
    <w:p w:rsidR="00D5449B" w:rsidRDefault="00D5449B" w:rsidP="00D5449B">
      <w:pPr>
        <w:pStyle w:val="a5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0" w:firstLine="851"/>
        <w:jc w:val="both"/>
        <w:rPr>
          <w:sz w:val="28"/>
          <w:szCs w:val="28"/>
        </w:rPr>
      </w:pPr>
      <w:r>
        <w:rPr>
          <w:sz w:val="28"/>
          <w:szCs w:val="28"/>
        </w:rPr>
        <w:t>Теплообменник Т-1.</w:t>
      </w:r>
    </w:p>
    <w:p w:rsidR="00D5449B" w:rsidRDefault="00D5449B" w:rsidP="00D5449B">
      <w:pPr>
        <w:autoSpaceDE w:val="0"/>
        <w:autoSpaceDN w:val="0"/>
        <w:adjustRightInd w:val="0"/>
        <w:spacing w:line="360" w:lineRule="auto"/>
        <w:ind w:firstLine="851"/>
        <w:jc w:val="both"/>
        <w:rPr>
          <w:rFonts w:eastAsia="ArialMT"/>
          <w:sz w:val="28"/>
          <w:szCs w:val="28"/>
        </w:rPr>
      </w:pPr>
      <w:r>
        <w:rPr>
          <w:sz w:val="28"/>
          <w:szCs w:val="28"/>
        </w:rPr>
        <w:lastRenderedPageBreak/>
        <w:t xml:space="preserve">Основной функцией представленного участка является </w:t>
      </w:r>
      <w:r>
        <w:rPr>
          <w:rFonts w:eastAsia="ArialMT"/>
          <w:sz w:val="28"/>
          <w:szCs w:val="28"/>
        </w:rPr>
        <w:t>подогрев с</w:t>
      </w:r>
      <w:r w:rsidRPr="0062466C">
        <w:rPr>
          <w:rFonts w:eastAsia="ArialMT"/>
          <w:sz w:val="28"/>
          <w:szCs w:val="28"/>
        </w:rPr>
        <w:t>табильн</w:t>
      </w:r>
      <w:r>
        <w:rPr>
          <w:rFonts w:eastAsia="ArialMT"/>
          <w:sz w:val="28"/>
          <w:szCs w:val="28"/>
        </w:rPr>
        <w:t>ого</w:t>
      </w:r>
      <w:r w:rsidRPr="0062466C">
        <w:rPr>
          <w:rFonts w:eastAsia="ArialMT"/>
          <w:sz w:val="28"/>
          <w:szCs w:val="28"/>
        </w:rPr>
        <w:t xml:space="preserve"> бензин</w:t>
      </w:r>
      <w:r>
        <w:rPr>
          <w:rFonts w:eastAsia="ArialMT"/>
          <w:sz w:val="28"/>
          <w:szCs w:val="28"/>
        </w:rPr>
        <w:t xml:space="preserve">а за счет теплообменных процессов в </w:t>
      </w:r>
      <w:r w:rsidRPr="0062466C">
        <w:rPr>
          <w:rFonts w:eastAsia="ArialMT"/>
          <w:sz w:val="28"/>
          <w:szCs w:val="28"/>
        </w:rPr>
        <w:t>межтрубно</w:t>
      </w:r>
      <w:r>
        <w:rPr>
          <w:rFonts w:eastAsia="ArialMT"/>
          <w:sz w:val="28"/>
          <w:szCs w:val="28"/>
        </w:rPr>
        <w:t>м</w:t>
      </w:r>
      <w:r w:rsidRPr="0062466C">
        <w:rPr>
          <w:rFonts w:eastAsia="ArialMT"/>
          <w:sz w:val="28"/>
          <w:szCs w:val="28"/>
        </w:rPr>
        <w:t xml:space="preserve"> пространство теплообменника Т-1 </w:t>
      </w:r>
      <w:r>
        <w:rPr>
          <w:rFonts w:eastAsia="ArialMT"/>
          <w:sz w:val="28"/>
          <w:szCs w:val="28"/>
        </w:rPr>
        <w:t>до</w:t>
      </w:r>
      <w:r w:rsidRPr="0062466C">
        <w:rPr>
          <w:rFonts w:eastAsia="ArialMT"/>
          <w:sz w:val="28"/>
          <w:szCs w:val="28"/>
        </w:rPr>
        <w:t xml:space="preserve"> температур</w:t>
      </w:r>
      <w:r>
        <w:rPr>
          <w:rFonts w:eastAsia="ArialMT"/>
          <w:sz w:val="28"/>
          <w:szCs w:val="28"/>
        </w:rPr>
        <w:t>ы</w:t>
      </w:r>
      <w:r w:rsidRPr="0062466C">
        <w:rPr>
          <w:rFonts w:eastAsia="ArialMT"/>
          <w:sz w:val="28"/>
          <w:szCs w:val="28"/>
        </w:rPr>
        <w:t xml:space="preserve"> 120</w:t>
      </w:r>
      <w:proofErr w:type="gramStart"/>
      <w:r w:rsidRPr="0062466C">
        <w:rPr>
          <w:rFonts w:eastAsia="ArialMT"/>
          <w:sz w:val="28"/>
          <w:szCs w:val="28"/>
        </w:rPr>
        <w:t xml:space="preserve"> °С</w:t>
      </w:r>
      <w:proofErr w:type="gramEnd"/>
      <w:r>
        <w:rPr>
          <w:rFonts w:eastAsia="ArialMT"/>
          <w:sz w:val="28"/>
          <w:szCs w:val="28"/>
        </w:rPr>
        <w:t>, с последующей прокачкой</w:t>
      </w:r>
      <w:r w:rsidRPr="0062466C">
        <w:rPr>
          <w:rFonts w:eastAsia="ArialMT"/>
          <w:sz w:val="28"/>
          <w:szCs w:val="28"/>
        </w:rPr>
        <w:t xml:space="preserve"> сырьевым насосом Н-1 (Н-1А). Подача бензина регулируется по расходу с коррекцией по уровню в сырьевой емк</w:t>
      </w:r>
      <w:r>
        <w:rPr>
          <w:rFonts w:eastAsia="ArialMT"/>
          <w:sz w:val="28"/>
          <w:szCs w:val="28"/>
        </w:rPr>
        <w:t>о</w:t>
      </w:r>
      <w:r w:rsidRPr="0062466C">
        <w:rPr>
          <w:rFonts w:eastAsia="ArialMT"/>
          <w:sz w:val="28"/>
          <w:szCs w:val="28"/>
        </w:rPr>
        <w:t>сти Е-1.</w:t>
      </w:r>
    </w:p>
    <w:p w:rsidR="00D23807" w:rsidRDefault="00D23807" w:rsidP="00E75EBF">
      <w:pPr>
        <w:spacing w:line="360" w:lineRule="auto"/>
        <w:ind w:firstLine="851"/>
        <w:jc w:val="both"/>
        <w:rPr>
          <w:sz w:val="28"/>
          <w:szCs w:val="28"/>
        </w:rPr>
      </w:pPr>
    </w:p>
    <w:p w:rsidR="00BD0DC1" w:rsidRPr="009B6C21" w:rsidRDefault="00A225C4" w:rsidP="00BD0DC1">
      <w:pPr>
        <w:spacing w:line="360" w:lineRule="auto"/>
        <w:ind w:firstLine="851"/>
        <w:rPr>
          <w:i/>
          <w:sz w:val="28"/>
          <w:szCs w:val="28"/>
        </w:rPr>
      </w:pPr>
      <w:r w:rsidRPr="00623E09">
        <w:rPr>
          <w:i/>
          <w:iCs/>
          <w:sz w:val="28"/>
          <w:szCs w:val="28"/>
        </w:rPr>
        <w:t xml:space="preserve">Задание </w:t>
      </w:r>
      <w:r>
        <w:rPr>
          <w:i/>
          <w:iCs/>
          <w:sz w:val="28"/>
          <w:szCs w:val="28"/>
        </w:rPr>
        <w:t>2</w:t>
      </w:r>
      <w:r w:rsidRPr="00623E09">
        <w:rPr>
          <w:i/>
          <w:iCs/>
          <w:sz w:val="28"/>
          <w:szCs w:val="28"/>
        </w:rPr>
        <w:t>.</w:t>
      </w:r>
      <w:r w:rsidR="00BD0DC1" w:rsidRPr="00BD0DC1">
        <w:rPr>
          <w:sz w:val="28"/>
          <w:szCs w:val="28"/>
        </w:rPr>
        <w:t xml:space="preserve"> </w:t>
      </w:r>
      <w:r w:rsidR="00BD0DC1" w:rsidRPr="009B6C21">
        <w:rPr>
          <w:sz w:val="28"/>
          <w:szCs w:val="28"/>
        </w:rPr>
        <w:t>Ответить на теоретический вопрос</w:t>
      </w:r>
      <w:r w:rsidR="00BD0DC1">
        <w:rPr>
          <w:sz w:val="28"/>
          <w:szCs w:val="28"/>
        </w:rPr>
        <w:t>.</w:t>
      </w:r>
    </w:p>
    <w:p w:rsidR="003E28CF" w:rsidRDefault="00BD0DC1" w:rsidP="00E75EBF">
      <w:pPr>
        <w:spacing w:line="360" w:lineRule="auto"/>
        <w:ind w:firstLine="851"/>
        <w:jc w:val="both"/>
        <w:rPr>
          <w:iCs/>
          <w:sz w:val="28"/>
          <w:szCs w:val="28"/>
        </w:rPr>
      </w:pPr>
      <w:r w:rsidRPr="00BD0DC1">
        <w:rPr>
          <w:iCs/>
          <w:sz w:val="28"/>
          <w:szCs w:val="28"/>
        </w:rPr>
        <w:t>Состав SCADA системы.</w:t>
      </w:r>
    </w:p>
    <w:p w:rsidR="003E28CF" w:rsidRDefault="003E28CF">
      <w:pPr>
        <w:spacing w:after="200" w:line="276" w:lineRule="auto"/>
        <w:rPr>
          <w:iCs/>
          <w:sz w:val="28"/>
          <w:szCs w:val="28"/>
        </w:rPr>
      </w:pPr>
      <w:r>
        <w:rPr>
          <w:iCs/>
          <w:sz w:val="28"/>
          <w:szCs w:val="28"/>
        </w:rPr>
        <w:br w:type="page"/>
      </w:r>
    </w:p>
    <w:p w:rsidR="007248D3" w:rsidRPr="00623E09" w:rsidRDefault="007248D3" w:rsidP="007248D3">
      <w:pPr>
        <w:spacing w:line="360" w:lineRule="auto"/>
        <w:ind w:firstLine="851"/>
        <w:jc w:val="both"/>
        <w:rPr>
          <w:b/>
          <w:iCs/>
          <w:sz w:val="28"/>
          <w:szCs w:val="28"/>
        </w:rPr>
      </w:pPr>
      <w:r w:rsidRPr="00623E09">
        <w:rPr>
          <w:b/>
          <w:iCs/>
          <w:sz w:val="28"/>
          <w:szCs w:val="28"/>
        </w:rPr>
        <w:lastRenderedPageBreak/>
        <w:t xml:space="preserve">Вариант </w:t>
      </w:r>
      <w:r>
        <w:rPr>
          <w:b/>
          <w:iCs/>
          <w:sz w:val="28"/>
          <w:szCs w:val="28"/>
        </w:rPr>
        <w:t>6</w:t>
      </w:r>
      <w:r w:rsidRPr="00623E09">
        <w:rPr>
          <w:b/>
          <w:iCs/>
          <w:sz w:val="28"/>
          <w:szCs w:val="28"/>
        </w:rPr>
        <w:t>.</w:t>
      </w:r>
    </w:p>
    <w:p w:rsidR="007248D3" w:rsidRDefault="007248D3" w:rsidP="007248D3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7248D3" w:rsidRPr="00623E09" w:rsidRDefault="007248D3" w:rsidP="007248D3">
      <w:pPr>
        <w:spacing w:line="360" w:lineRule="auto"/>
        <w:ind w:firstLine="851"/>
        <w:jc w:val="both"/>
        <w:rPr>
          <w:i/>
          <w:iCs/>
          <w:sz w:val="28"/>
          <w:szCs w:val="28"/>
        </w:rPr>
      </w:pPr>
      <w:r w:rsidRPr="00623E09">
        <w:rPr>
          <w:i/>
          <w:iCs/>
          <w:sz w:val="28"/>
          <w:szCs w:val="28"/>
        </w:rPr>
        <w:t>Задание 1.</w:t>
      </w:r>
      <w:r w:rsidR="00CB67EB">
        <w:rPr>
          <w:i/>
          <w:iCs/>
          <w:sz w:val="28"/>
          <w:szCs w:val="28"/>
        </w:rPr>
        <w:t xml:space="preserve"> Процесс первичной сепарации нефти.</w:t>
      </w:r>
    </w:p>
    <w:p w:rsidR="007248D3" w:rsidRPr="00E5681C" w:rsidRDefault="007248D3" w:rsidP="007248D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>рис. 6</w:t>
      </w:r>
      <w:r w:rsidRPr="00E5681C">
        <w:rPr>
          <w:sz w:val="28"/>
          <w:szCs w:val="28"/>
        </w:rPr>
        <w:t>) определить:</w:t>
      </w:r>
    </w:p>
    <w:p w:rsidR="007248D3" w:rsidRPr="00E5681C" w:rsidRDefault="007248D3" w:rsidP="007248D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7248D3" w:rsidRPr="00E5681C" w:rsidRDefault="007248D3" w:rsidP="007248D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7248D3" w:rsidRPr="00E5681C" w:rsidRDefault="007248D3" w:rsidP="007248D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преобразователей.</w:t>
      </w:r>
    </w:p>
    <w:p w:rsidR="007248D3" w:rsidRPr="00E5681C" w:rsidRDefault="007248D3" w:rsidP="007248D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351441" w:rsidRDefault="00351441">
      <w:pPr>
        <w:spacing w:after="200" w:line="276" w:lineRule="auto"/>
      </w:pPr>
      <w:r>
        <w:object w:dxaOrig="23092" w:dyaOrig="11624">
          <v:shape id="_x0000_i1028" type="#_x0000_t75" style="width:467.3pt;height:235.7pt" o:ole="">
            <v:imagedata r:id="rId13" o:title=""/>
          </v:shape>
          <o:OLEObject Type="Embed" ProgID="Visio.Drawing.11" ShapeID="_x0000_i1028" DrawAspect="Content" ObjectID="_1512561448" r:id="rId14"/>
        </w:object>
      </w:r>
    </w:p>
    <w:p w:rsidR="00511715" w:rsidRDefault="00351441" w:rsidP="00351441">
      <w:pPr>
        <w:spacing w:after="200" w:line="276" w:lineRule="auto"/>
        <w:jc w:val="center"/>
        <w:rPr>
          <w:sz w:val="28"/>
          <w:szCs w:val="28"/>
        </w:rPr>
      </w:pPr>
      <w:r w:rsidRPr="00D23807">
        <w:rPr>
          <w:sz w:val="28"/>
          <w:szCs w:val="28"/>
        </w:rPr>
        <w:t xml:space="preserve">Рис. </w:t>
      </w:r>
      <w:r>
        <w:rPr>
          <w:sz w:val="28"/>
          <w:szCs w:val="28"/>
        </w:rPr>
        <w:t>6</w:t>
      </w:r>
      <w:r w:rsidRPr="00D23807">
        <w:rPr>
          <w:sz w:val="28"/>
          <w:szCs w:val="28"/>
        </w:rPr>
        <w:t>. Схема технологического процесса.</w:t>
      </w:r>
    </w:p>
    <w:p w:rsidR="00351441" w:rsidRPr="00540897" w:rsidRDefault="00351441" w:rsidP="00351441">
      <w:pPr>
        <w:suppressAutoHyphens/>
        <w:spacing w:line="360" w:lineRule="auto"/>
        <w:ind w:firstLine="851"/>
        <w:jc w:val="both"/>
        <w:rPr>
          <w:sz w:val="28"/>
          <w:szCs w:val="28"/>
        </w:rPr>
      </w:pPr>
    </w:p>
    <w:p w:rsidR="00351441" w:rsidRPr="00540897" w:rsidRDefault="00351441" w:rsidP="00351441">
      <w:pPr>
        <w:suppressAutoHyphens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540897">
        <w:rPr>
          <w:sz w:val="28"/>
          <w:szCs w:val="28"/>
        </w:rPr>
        <w:t>родукция  нефтяных  скважин  потоками  через</w:t>
      </w:r>
      <w:r>
        <w:rPr>
          <w:sz w:val="28"/>
          <w:szCs w:val="28"/>
        </w:rPr>
        <w:t xml:space="preserve">  </w:t>
      </w:r>
      <w:r w:rsidRPr="00540897">
        <w:rPr>
          <w:sz w:val="28"/>
          <w:szCs w:val="28"/>
        </w:rPr>
        <w:t xml:space="preserve">задвижки  и  фильтры  поступает  на  площадку  первой  ступени  сепарации,  где осуществляется первичная подготовка сырья, а именно: </w:t>
      </w:r>
    </w:p>
    <w:p w:rsidR="00351441" w:rsidRPr="00540897" w:rsidRDefault="00351441" w:rsidP="00351441">
      <w:pPr>
        <w:suppressAutoHyphens/>
        <w:spacing w:line="360" w:lineRule="auto"/>
        <w:ind w:firstLine="851"/>
        <w:jc w:val="both"/>
        <w:rPr>
          <w:sz w:val="28"/>
          <w:szCs w:val="28"/>
        </w:rPr>
      </w:pPr>
      <w:r w:rsidRPr="00540897">
        <w:rPr>
          <w:sz w:val="28"/>
          <w:szCs w:val="28"/>
        </w:rPr>
        <w:t>–  отделение от жидкости песка и грязи в фильтрах Ф</w:t>
      </w:r>
      <w:proofErr w:type="gramStart"/>
      <w:r w:rsidRPr="00540897">
        <w:rPr>
          <w:sz w:val="28"/>
          <w:szCs w:val="28"/>
        </w:rPr>
        <w:t>1</w:t>
      </w:r>
      <w:proofErr w:type="gramEnd"/>
      <w:r w:rsidRPr="00540897">
        <w:rPr>
          <w:sz w:val="28"/>
          <w:szCs w:val="28"/>
        </w:rPr>
        <w:t xml:space="preserve"> – Ф6; </w:t>
      </w:r>
    </w:p>
    <w:p w:rsidR="00351441" w:rsidRPr="00540897" w:rsidRDefault="00351441" w:rsidP="00351441">
      <w:pPr>
        <w:suppressAutoHyphens/>
        <w:spacing w:line="360" w:lineRule="auto"/>
        <w:ind w:firstLine="851"/>
        <w:jc w:val="both"/>
        <w:rPr>
          <w:sz w:val="28"/>
          <w:szCs w:val="28"/>
        </w:rPr>
      </w:pPr>
      <w:r w:rsidRPr="00540897">
        <w:rPr>
          <w:sz w:val="28"/>
          <w:szCs w:val="28"/>
        </w:rPr>
        <w:t>–  отделение от жидкости газа в УПОГ и газовой секции сепараторов С</w:t>
      </w:r>
      <w:proofErr w:type="gramStart"/>
      <w:r w:rsidRPr="00540897">
        <w:rPr>
          <w:sz w:val="28"/>
          <w:szCs w:val="28"/>
        </w:rPr>
        <w:t>1</w:t>
      </w:r>
      <w:proofErr w:type="gramEnd"/>
      <w:r w:rsidRPr="00540897">
        <w:rPr>
          <w:sz w:val="28"/>
          <w:szCs w:val="28"/>
        </w:rPr>
        <w:t xml:space="preserve">/1-С1/4 (С1/4- резервный сепаратор); </w:t>
      </w:r>
    </w:p>
    <w:p w:rsidR="00351441" w:rsidRPr="00540897" w:rsidRDefault="00351441" w:rsidP="00351441">
      <w:pPr>
        <w:suppressAutoHyphens/>
        <w:spacing w:line="360" w:lineRule="auto"/>
        <w:ind w:firstLine="851"/>
        <w:jc w:val="both"/>
        <w:rPr>
          <w:sz w:val="28"/>
          <w:szCs w:val="28"/>
        </w:rPr>
      </w:pPr>
      <w:r w:rsidRPr="00540897">
        <w:rPr>
          <w:sz w:val="28"/>
          <w:szCs w:val="28"/>
        </w:rPr>
        <w:lastRenderedPageBreak/>
        <w:t>–  отделение  от  жидкости  свободной  воды  в  трехфазных  сепараторахС</w:t>
      </w:r>
      <w:proofErr w:type="gramStart"/>
      <w:r w:rsidRPr="00540897">
        <w:rPr>
          <w:sz w:val="28"/>
          <w:szCs w:val="28"/>
        </w:rPr>
        <w:t>1</w:t>
      </w:r>
      <w:proofErr w:type="gramEnd"/>
      <w:r w:rsidRPr="00540897">
        <w:rPr>
          <w:sz w:val="28"/>
          <w:szCs w:val="28"/>
        </w:rPr>
        <w:t xml:space="preserve">/1-С1/4. </w:t>
      </w:r>
    </w:p>
    <w:p w:rsidR="00351441" w:rsidRPr="00540897" w:rsidRDefault="00351441" w:rsidP="00351441">
      <w:pPr>
        <w:suppressAutoHyphens/>
        <w:spacing w:line="360" w:lineRule="auto"/>
        <w:ind w:firstLine="851"/>
        <w:jc w:val="both"/>
        <w:rPr>
          <w:sz w:val="28"/>
          <w:szCs w:val="28"/>
        </w:rPr>
      </w:pPr>
      <w:r w:rsidRPr="00540897">
        <w:rPr>
          <w:sz w:val="28"/>
          <w:szCs w:val="28"/>
        </w:rPr>
        <w:t xml:space="preserve">Устройство  предварительного  отбора  газа  УПОГ  предназначено  для отбора  свободного  газа  и  снятия  пульсаций  потока  жидкости.  В  трехфазном сепараторе  происходит  разделение  сырья  на  сырой  газ,   подтоварную  воду  (при  температуре сырья до 450С) и нефтяную эмульсию  с содержанием воды ниже 30 %. Перед подачей сырой нефти на сепарацию в поток нефти вводится </w:t>
      </w:r>
      <w:proofErr w:type="spellStart"/>
      <w:r w:rsidRPr="00540897">
        <w:rPr>
          <w:sz w:val="28"/>
          <w:szCs w:val="28"/>
        </w:rPr>
        <w:t>деэмульгатор</w:t>
      </w:r>
      <w:proofErr w:type="spellEnd"/>
      <w:r w:rsidRPr="00540897">
        <w:rPr>
          <w:sz w:val="28"/>
          <w:szCs w:val="28"/>
        </w:rPr>
        <w:t>. Объем трехфазного сепаратора С</w:t>
      </w:r>
      <w:proofErr w:type="gramStart"/>
      <w:r w:rsidRPr="00540897">
        <w:rPr>
          <w:sz w:val="28"/>
          <w:szCs w:val="28"/>
        </w:rPr>
        <w:t>1</w:t>
      </w:r>
      <w:proofErr w:type="gramEnd"/>
      <w:r w:rsidRPr="00540897">
        <w:rPr>
          <w:sz w:val="28"/>
          <w:szCs w:val="28"/>
        </w:rPr>
        <w:t xml:space="preserve">/1, С1/2 – 100 м3; С1/3, С1/4 – 125 м3; </w:t>
      </w:r>
      <w:proofErr w:type="spellStart"/>
      <w:r w:rsidRPr="00540897">
        <w:rPr>
          <w:sz w:val="28"/>
          <w:szCs w:val="28"/>
        </w:rPr>
        <w:t>Рраб</w:t>
      </w:r>
      <w:proofErr w:type="spellEnd"/>
      <w:r w:rsidRPr="00540897">
        <w:rPr>
          <w:sz w:val="28"/>
          <w:szCs w:val="28"/>
        </w:rPr>
        <w:t xml:space="preserve"> = 0,5 – 0,8 </w:t>
      </w:r>
      <w:proofErr w:type="spellStart"/>
      <w:r w:rsidRPr="00540897">
        <w:rPr>
          <w:sz w:val="28"/>
          <w:szCs w:val="28"/>
        </w:rPr>
        <w:t>Мпа</w:t>
      </w:r>
      <w:proofErr w:type="spellEnd"/>
      <w:r w:rsidRPr="00540897">
        <w:rPr>
          <w:sz w:val="28"/>
          <w:szCs w:val="28"/>
        </w:rPr>
        <w:t xml:space="preserve">;  Ру=1,6 МПа. Сырой  газ  через  </w:t>
      </w:r>
      <w:proofErr w:type="spellStart"/>
      <w:r w:rsidRPr="00540897">
        <w:rPr>
          <w:sz w:val="28"/>
          <w:szCs w:val="28"/>
        </w:rPr>
        <w:t>каплеуловитель</w:t>
      </w:r>
      <w:proofErr w:type="spellEnd"/>
      <w:r w:rsidRPr="00540897">
        <w:rPr>
          <w:sz w:val="28"/>
          <w:szCs w:val="28"/>
        </w:rPr>
        <w:t xml:space="preserve">  КУ (циклонный  </w:t>
      </w:r>
      <w:proofErr w:type="spellStart"/>
      <w:r w:rsidRPr="00540897">
        <w:rPr>
          <w:sz w:val="28"/>
          <w:szCs w:val="28"/>
        </w:rPr>
        <w:t>газосепаратор</w:t>
      </w:r>
      <w:proofErr w:type="spellEnd"/>
      <w:r w:rsidRPr="00540897">
        <w:rPr>
          <w:sz w:val="28"/>
          <w:szCs w:val="28"/>
        </w:rPr>
        <w:t xml:space="preserve">) направляется в вертикальный сетчатый </w:t>
      </w:r>
      <w:proofErr w:type="spellStart"/>
      <w:r w:rsidRPr="00540897">
        <w:rPr>
          <w:sz w:val="28"/>
          <w:szCs w:val="28"/>
        </w:rPr>
        <w:t>газосепаратор</w:t>
      </w:r>
      <w:proofErr w:type="spellEnd"/>
      <w:r w:rsidRPr="00540897">
        <w:rPr>
          <w:sz w:val="28"/>
          <w:szCs w:val="28"/>
        </w:rPr>
        <w:t xml:space="preserve"> ГС</w:t>
      </w:r>
      <w:proofErr w:type="gramStart"/>
      <w:r w:rsidRPr="00540897">
        <w:rPr>
          <w:sz w:val="28"/>
          <w:szCs w:val="28"/>
        </w:rPr>
        <w:t>1</w:t>
      </w:r>
      <w:proofErr w:type="gramEnd"/>
      <w:r w:rsidRPr="00540897">
        <w:rPr>
          <w:sz w:val="28"/>
          <w:szCs w:val="28"/>
        </w:rPr>
        <w:t xml:space="preserve"> объемом 8 м3, где </w:t>
      </w:r>
      <w:proofErr w:type="spellStart"/>
      <w:r w:rsidRPr="00540897">
        <w:rPr>
          <w:sz w:val="28"/>
          <w:szCs w:val="28"/>
        </w:rPr>
        <w:t>отгаза</w:t>
      </w:r>
      <w:proofErr w:type="spellEnd"/>
      <w:r w:rsidRPr="00540897">
        <w:rPr>
          <w:sz w:val="28"/>
          <w:szCs w:val="28"/>
        </w:rPr>
        <w:t xml:space="preserve">  отделяется  капельная  жидкость  и  газовый  конденсат.  Сепараторы</w:t>
      </w:r>
      <w:r>
        <w:rPr>
          <w:sz w:val="28"/>
          <w:szCs w:val="28"/>
        </w:rPr>
        <w:t xml:space="preserve"> </w:t>
      </w:r>
      <w:r w:rsidRPr="00540897">
        <w:rPr>
          <w:sz w:val="28"/>
          <w:szCs w:val="28"/>
        </w:rPr>
        <w:t>С</w:t>
      </w:r>
      <w:proofErr w:type="gramStart"/>
      <w:r w:rsidRPr="00540897">
        <w:rPr>
          <w:sz w:val="28"/>
          <w:szCs w:val="28"/>
        </w:rPr>
        <w:t>1</w:t>
      </w:r>
      <w:proofErr w:type="gramEnd"/>
      <w:r w:rsidRPr="00540897">
        <w:rPr>
          <w:sz w:val="28"/>
          <w:szCs w:val="28"/>
        </w:rPr>
        <w:t>/1…С1/4  оборудованы  предохранительными  клапанами,  сигнализаторами верхнего  и  нижнего  уровней,  датчиками  давления,  датчиками  текущего  и межфазного  уровня «нефть-вода»  с   исполнительными  механизмами, датчиками  температуры,  обеспечивающими  как  визуальный  контроль</w:t>
      </w:r>
      <w:r w:rsidR="007B57A1">
        <w:rPr>
          <w:sz w:val="28"/>
          <w:szCs w:val="28"/>
        </w:rPr>
        <w:t xml:space="preserve"> </w:t>
      </w:r>
      <w:r w:rsidRPr="00540897">
        <w:rPr>
          <w:sz w:val="28"/>
          <w:szCs w:val="28"/>
        </w:rPr>
        <w:t xml:space="preserve">параметров  по  месту,  так  и  дистанционный  контроль,  управление  и регулирование. Количество сбрасываемой воды и нефти измеряется датчиками (расходомерами). </w:t>
      </w:r>
    </w:p>
    <w:p w:rsidR="007B57A1" w:rsidRDefault="007B57A1" w:rsidP="007B57A1">
      <w:pPr>
        <w:spacing w:line="360" w:lineRule="auto"/>
        <w:ind w:firstLine="851"/>
        <w:rPr>
          <w:i/>
          <w:iCs/>
          <w:sz w:val="28"/>
          <w:szCs w:val="28"/>
        </w:rPr>
      </w:pPr>
    </w:p>
    <w:p w:rsidR="007B57A1" w:rsidRPr="009B6C21" w:rsidRDefault="007B57A1" w:rsidP="007B57A1">
      <w:pPr>
        <w:spacing w:line="360" w:lineRule="auto"/>
        <w:ind w:firstLine="851"/>
        <w:rPr>
          <w:i/>
          <w:sz w:val="28"/>
          <w:szCs w:val="28"/>
        </w:rPr>
      </w:pPr>
      <w:r w:rsidRPr="00623E09">
        <w:rPr>
          <w:i/>
          <w:iCs/>
          <w:sz w:val="28"/>
          <w:szCs w:val="28"/>
        </w:rPr>
        <w:t xml:space="preserve">Задание </w:t>
      </w:r>
      <w:r>
        <w:rPr>
          <w:i/>
          <w:iCs/>
          <w:sz w:val="28"/>
          <w:szCs w:val="28"/>
        </w:rPr>
        <w:t>2</w:t>
      </w:r>
      <w:r w:rsidRPr="00623E09">
        <w:rPr>
          <w:i/>
          <w:iCs/>
          <w:sz w:val="28"/>
          <w:szCs w:val="28"/>
        </w:rPr>
        <w:t>.</w:t>
      </w:r>
      <w:r w:rsidRPr="00BD0DC1">
        <w:rPr>
          <w:sz w:val="28"/>
          <w:szCs w:val="28"/>
        </w:rPr>
        <w:t xml:space="preserve"> </w:t>
      </w:r>
      <w:r w:rsidRPr="009B6C21">
        <w:rPr>
          <w:sz w:val="28"/>
          <w:szCs w:val="28"/>
        </w:rPr>
        <w:t>Ответить на теоретический вопрос</w:t>
      </w:r>
      <w:r>
        <w:rPr>
          <w:sz w:val="28"/>
          <w:szCs w:val="28"/>
        </w:rPr>
        <w:t>.</w:t>
      </w:r>
    </w:p>
    <w:p w:rsidR="007B57A1" w:rsidRPr="007B57A1" w:rsidRDefault="007B57A1" w:rsidP="007B57A1">
      <w:pPr>
        <w:spacing w:line="360" w:lineRule="auto"/>
        <w:ind w:firstLine="851"/>
        <w:jc w:val="both"/>
        <w:rPr>
          <w:iCs/>
          <w:sz w:val="28"/>
          <w:szCs w:val="28"/>
        </w:rPr>
      </w:pPr>
      <w:r w:rsidRPr="007B57A1">
        <w:rPr>
          <w:iCs/>
          <w:sz w:val="28"/>
          <w:szCs w:val="28"/>
        </w:rPr>
        <w:t>Распределенные системы управления</w:t>
      </w:r>
      <w:r>
        <w:rPr>
          <w:iCs/>
          <w:sz w:val="28"/>
          <w:szCs w:val="28"/>
        </w:rPr>
        <w:t xml:space="preserve"> </w:t>
      </w:r>
      <w:r w:rsidRPr="007B57A1">
        <w:rPr>
          <w:iCs/>
          <w:sz w:val="28"/>
          <w:szCs w:val="28"/>
        </w:rPr>
        <w:t>(</w:t>
      </w:r>
      <w:r w:rsidRPr="007B57A1">
        <w:rPr>
          <w:iCs/>
          <w:sz w:val="28"/>
          <w:szCs w:val="28"/>
          <w:lang w:val="en-US"/>
        </w:rPr>
        <w:t>DCS</w:t>
      </w:r>
      <w:r w:rsidRPr="007B57A1">
        <w:rPr>
          <w:iCs/>
          <w:sz w:val="28"/>
          <w:szCs w:val="28"/>
        </w:rPr>
        <w:t xml:space="preserve"> </w:t>
      </w:r>
      <w:r>
        <w:rPr>
          <w:iCs/>
          <w:sz w:val="28"/>
          <w:szCs w:val="28"/>
        </w:rPr>
        <w:t>–</w:t>
      </w:r>
      <w:r w:rsidRPr="007B57A1">
        <w:rPr>
          <w:iCs/>
          <w:sz w:val="28"/>
          <w:szCs w:val="28"/>
        </w:rPr>
        <w:t xml:space="preserve"> </w:t>
      </w:r>
      <w:r w:rsidRPr="007B57A1">
        <w:rPr>
          <w:iCs/>
          <w:sz w:val="28"/>
          <w:szCs w:val="28"/>
          <w:lang w:val="en-US"/>
        </w:rPr>
        <w:t>Distributed</w:t>
      </w:r>
      <w:r>
        <w:rPr>
          <w:iCs/>
          <w:sz w:val="28"/>
          <w:szCs w:val="28"/>
        </w:rPr>
        <w:t xml:space="preserve"> </w:t>
      </w:r>
      <w:r w:rsidRPr="007B57A1">
        <w:rPr>
          <w:iCs/>
          <w:sz w:val="28"/>
          <w:szCs w:val="28"/>
          <w:lang w:val="en-US"/>
        </w:rPr>
        <w:t>Control</w:t>
      </w:r>
      <w:r>
        <w:rPr>
          <w:iCs/>
          <w:sz w:val="28"/>
          <w:szCs w:val="28"/>
        </w:rPr>
        <w:t xml:space="preserve"> </w:t>
      </w:r>
      <w:r w:rsidRPr="007B57A1">
        <w:rPr>
          <w:iCs/>
          <w:sz w:val="28"/>
          <w:szCs w:val="28"/>
          <w:lang w:val="en-US"/>
        </w:rPr>
        <w:t>Systems</w:t>
      </w:r>
      <w:r w:rsidRPr="007B57A1">
        <w:rPr>
          <w:iCs/>
          <w:sz w:val="28"/>
          <w:szCs w:val="28"/>
        </w:rPr>
        <w:t xml:space="preserve">). Определение, назначение, функциональные отличия от </w:t>
      </w:r>
      <w:r w:rsidRPr="007B57A1">
        <w:rPr>
          <w:iCs/>
          <w:sz w:val="28"/>
          <w:szCs w:val="28"/>
          <w:lang w:val="en-US"/>
        </w:rPr>
        <w:t>SCADA</w:t>
      </w:r>
      <w:r w:rsidRPr="007B57A1">
        <w:rPr>
          <w:iCs/>
          <w:sz w:val="28"/>
          <w:szCs w:val="28"/>
        </w:rPr>
        <w:t>.</w:t>
      </w:r>
    </w:p>
    <w:p w:rsidR="00351441" w:rsidRDefault="00351441" w:rsidP="00351441">
      <w:pPr>
        <w:spacing w:line="360" w:lineRule="auto"/>
        <w:ind w:firstLine="851"/>
        <w:jc w:val="both"/>
        <w:rPr>
          <w:sz w:val="28"/>
          <w:szCs w:val="28"/>
        </w:rPr>
      </w:pPr>
    </w:p>
    <w:p w:rsidR="00DB7C9F" w:rsidRDefault="00DB7C9F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53764" w:rsidRPr="00623E09" w:rsidRDefault="00D53764" w:rsidP="00D53764">
      <w:pPr>
        <w:spacing w:line="360" w:lineRule="auto"/>
        <w:ind w:firstLine="851"/>
        <w:jc w:val="both"/>
        <w:rPr>
          <w:b/>
          <w:iCs/>
          <w:sz w:val="28"/>
          <w:szCs w:val="28"/>
        </w:rPr>
      </w:pPr>
      <w:r w:rsidRPr="00623E09">
        <w:rPr>
          <w:b/>
          <w:iCs/>
          <w:sz w:val="28"/>
          <w:szCs w:val="28"/>
        </w:rPr>
        <w:lastRenderedPageBreak/>
        <w:t xml:space="preserve">Вариант </w:t>
      </w:r>
      <w:r>
        <w:rPr>
          <w:b/>
          <w:iCs/>
          <w:sz w:val="28"/>
          <w:szCs w:val="28"/>
        </w:rPr>
        <w:t>7</w:t>
      </w:r>
      <w:r w:rsidRPr="00623E09">
        <w:rPr>
          <w:b/>
          <w:iCs/>
          <w:sz w:val="28"/>
          <w:szCs w:val="28"/>
        </w:rPr>
        <w:t>.</w:t>
      </w:r>
      <w:r w:rsidR="00CB67EB">
        <w:rPr>
          <w:b/>
          <w:iCs/>
          <w:sz w:val="28"/>
          <w:szCs w:val="28"/>
        </w:rPr>
        <w:t xml:space="preserve"> </w:t>
      </w:r>
    </w:p>
    <w:p w:rsidR="00D53764" w:rsidRDefault="00D53764" w:rsidP="00D53764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D53764" w:rsidRPr="00623E09" w:rsidRDefault="00D53764" w:rsidP="00D53764">
      <w:pPr>
        <w:spacing w:line="360" w:lineRule="auto"/>
        <w:ind w:firstLine="851"/>
        <w:jc w:val="both"/>
        <w:rPr>
          <w:i/>
          <w:iCs/>
          <w:sz w:val="28"/>
          <w:szCs w:val="28"/>
        </w:rPr>
      </w:pPr>
      <w:r w:rsidRPr="00623E09">
        <w:rPr>
          <w:i/>
          <w:iCs/>
          <w:sz w:val="28"/>
          <w:szCs w:val="28"/>
        </w:rPr>
        <w:t>Задание 1.</w:t>
      </w:r>
      <w:r w:rsidR="00CB67EB">
        <w:rPr>
          <w:i/>
          <w:iCs/>
          <w:sz w:val="28"/>
          <w:szCs w:val="28"/>
        </w:rPr>
        <w:t xml:space="preserve"> </w:t>
      </w:r>
      <w:r w:rsidR="00D55A6F">
        <w:rPr>
          <w:i/>
          <w:iCs/>
          <w:sz w:val="28"/>
          <w:szCs w:val="28"/>
        </w:rPr>
        <w:t>К</w:t>
      </w:r>
      <w:r w:rsidR="00CB67EB">
        <w:rPr>
          <w:i/>
          <w:iCs/>
          <w:sz w:val="28"/>
          <w:szCs w:val="28"/>
        </w:rPr>
        <w:t>оммерческ</w:t>
      </w:r>
      <w:r w:rsidR="00D55A6F">
        <w:rPr>
          <w:i/>
          <w:iCs/>
          <w:sz w:val="28"/>
          <w:szCs w:val="28"/>
        </w:rPr>
        <w:t>ий</w:t>
      </w:r>
      <w:r w:rsidR="00CB67EB">
        <w:rPr>
          <w:i/>
          <w:iCs/>
          <w:sz w:val="28"/>
          <w:szCs w:val="28"/>
        </w:rPr>
        <w:t xml:space="preserve"> учет газа.</w:t>
      </w:r>
    </w:p>
    <w:p w:rsidR="00D53764" w:rsidRPr="00E5681C" w:rsidRDefault="00D53764" w:rsidP="00D53764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 xml:space="preserve">рис. </w:t>
      </w:r>
      <w:r w:rsidR="002A22E2">
        <w:rPr>
          <w:sz w:val="28"/>
          <w:szCs w:val="28"/>
        </w:rPr>
        <w:t>7</w:t>
      </w:r>
      <w:r w:rsidRPr="00E5681C">
        <w:rPr>
          <w:sz w:val="28"/>
          <w:szCs w:val="28"/>
        </w:rPr>
        <w:t>) определить:</w:t>
      </w:r>
    </w:p>
    <w:p w:rsidR="00D53764" w:rsidRPr="00E5681C" w:rsidRDefault="00D53764" w:rsidP="00D53764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D53764" w:rsidRPr="00E5681C" w:rsidRDefault="00D53764" w:rsidP="00D53764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D53764" w:rsidRPr="00E5681C" w:rsidRDefault="00D53764" w:rsidP="00D53764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преобразователей.</w:t>
      </w:r>
    </w:p>
    <w:p w:rsidR="00D53764" w:rsidRPr="00E5681C" w:rsidRDefault="00D53764" w:rsidP="00D53764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2A22E2" w:rsidRDefault="00D53764" w:rsidP="002A22E2">
      <w:pPr>
        <w:spacing w:after="200" w:line="276" w:lineRule="auto"/>
        <w:jc w:val="center"/>
        <w:rPr>
          <w:sz w:val="28"/>
          <w:szCs w:val="28"/>
        </w:rPr>
      </w:pPr>
      <w:r>
        <w:object w:dxaOrig="23885" w:dyaOrig="18410">
          <v:shape id="_x0000_i1029" type="#_x0000_t75" style="width:466.65pt;height:5in" o:ole="">
            <v:imagedata r:id="rId15" o:title=""/>
          </v:shape>
          <o:OLEObject Type="Embed" ProgID="Visio.Drawing.11" ShapeID="_x0000_i1029" DrawAspect="Content" ObjectID="_1512561449" r:id="rId16"/>
        </w:object>
      </w:r>
      <w:r w:rsidR="002A22E2" w:rsidRPr="002A22E2">
        <w:rPr>
          <w:sz w:val="28"/>
          <w:szCs w:val="28"/>
        </w:rPr>
        <w:t xml:space="preserve"> </w:t>
      </w:r>
      <w:r w:rsidR="002A22E2" w:rsidRPr="00D23807">
        <w:rPr>
          <w:sz w:val="28"/>
          <w:szCs w:val="28"/>
        </w:rPr>
        <w:t xml:space="preserve">Рис. </w:t>
      </w:r>
      <w:r w:rsidR="00646143">
        <w:rPr>
          <w:sz w:val="28"/>
          <w:szCs w:val="28"/>
        </w:rPr>
        <w:t>7</w:t>
      </w:r>
      <w:r w:rsidR="002A22E2" w:rsidRPr="00D23807">
        <w:rPr>
          <w:sz w:val="28"/>
          <w:szCs w:val="28"/>
        </w:rPr>
        <w:t>. Схема технологического процесса.</w:t>
      </w:r>
    </w:p>
    <w:p w:rsidR="00351441" w:rsidRDefault="00351441" w:rsidP="00351441">
      <w:pPr>
        <w:spacing w:line="360" w:lineRule="auto"/>
        <w:ind w:firstLine="851"/>
        <w:jc w:val="both"/>
        <w:rPr>
          <w:sz w:val="28"/>
          <w:szCs w:val="28"/>
        </w:rPr>
      </w:pPr>
    </w:p>
    <w:p w:rsidR="002A22E2" w:rsidRDefault="00507EB5" w:rsidP="00507EB5">
      <w:pPr>
        <w:spacing w:line="360" w:lineRule="auto"/>
        <w:ind w:hanging="709"/>
        <w:jc w:val="both"/>
        <w:rPr>
          <w:sz w:val="28"/>
          <w:szCs w:val="28"/>
        </w:rPr>
      </w:pPr>
      <w:r w:rsidRPr="00793116">
        <w:rPr>
          <w:sz w:val="28"/>
          <w:szCs w:val="28"/>
        </w:rPr>
        <w:object w:dxaOrig="23044" w:dyaOrig="11477">
          <v:shape id="_x0000_i1030" type="#_x0000_t75" style="width:466.65pt;height:232.3pt" o:ole="">
            <v:imagedata r:id="rId17" o:title=""/>
          </v:shape>
          <o:OLEObject Type="Embed" ProgID="Visio.Drawing.11" ShapeID="_x0000_i1030" DrawAspect="Content" ObjectID="_1512561450" r:id="rId18"/>
        </w:object>
      </w:r>
    </w:p>
    <w:p w:rsidR="00CB67EB" w:rsidRDefault="00CB67EB" w:rsidP="00CB67EB">
      <w:pPr>
        <w:spacing w:line="360" w:lineRule="auto"/>
        <w:ind w:firstLine="851"/>
        <w:rPr>
          <w:i/>
          <w:iCs/>
          <w:sz w:val="28"/>
          <w:szCs w:val="28"/>
        </w:rPr>
      </w:pPr>
    </w:p>
    <w:p w:rsidR="00CB67EB" w:rsidRPr="00CB67EB" w:rsidRDefault="00CB67EB" w:rsidP="00CB67EB">
      <w:pPr>
        <w:spacing w:line="360" w:lineRule="auto"/>
        <w:ind w:firstLine="851"/>
        <w:rPr>
          <w:i/>
          <w:sz w:val="28"/>
          <w:szCs w:val="28"/>
        </w:rPr>
      </w:pPr>
      <w:r w:rsidRPr="00CB67EB">
        <w:rPr>
          <w:i/>
          <w:iCs/>
          <w:sz w:val="28"/>
          <w:szCs w:val="28"/>
        </w:rPr>
        <w:t>Задание 2.</w:t>
      </w:r>
      <w:r w:rsidRPr="00CB67EB">
        <w:rPr>
          <w:i/>
          <w:sz w:val="28"/>
          <w:szCs w:val="28"/>
        </w:rPr>
        <w:t xml:space="preserve"> Теоретический вопрос.</w:t>
      </w:r>
    </w:p>
    <w:p w:rsidR="00CB67EB" w:rsidRPr="00CB67EB" w:rsidRDefault="00CB67EB" w:rsidP="00CB67EB">
      <w:pPr>
        <w:spacing w:line="360" w:lineRule="auto"/>
        <w:ind w:firstLine="851"/>
        <w:jc w:val="both"/>
        <w:rPr>
          <w:iCs/>
          <w:sz w:val="28"/>
          <w:szCs w:val="28"/>
        </w:rPr>
      </w:pPr>
      <w:r w:rsidRPr="00CB67EB">
        <w:rPr>
          <w:bCs/>
          <w:iCs/>
          <w:sz w:val="28"/>
          <w:szCs w:val="28"/>
        </w:rPr>
        <w:t>Актуальность интеграции</w:t>
      </w:r>
      <w:r>
        <w:rPr>
          <w:bCs/>
          <w:iCs/>
          <w:sz w:val="28"/>
          <w:szCs w:val="28"/>
        </w:rPr>
        <w:t xml:space="preserve"> </w:t>
      </w:r>
      <w:r w:rsidRPr="00CB67EB">
        <w:rPr>
          <w:iCs/>
          <w:sz w:val="28"/>
          <w:szCs w:val="28"/>
        </w:rPr>
        <w:t>АСУТП и АСУП</w:t>
      </w:r>
    </w:p>
    <w:p w:rsidR="002A22E2" w:rsidRDefault="002A22E2" w:rsidP="00351441">
      <w:pPr>
        <w:spacing w:line="360" w:lineRule="auto"/>
        <w:ind w:firstLine="851"/>
        <w:jc w:val="both"/>
        <w:rPr>
          <w:sz w:val="28"/>
          <w:szCs w:val="28"/>
        </w:rPr>
      </w:pPr>
    </w:p>
    <w:p w:rsidR="00D123E2" w:rsidRDefault="00D123E2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46143" w:rsidRPr="00623E09" w:rsidRDefault="00646143" w:rsidP="00646143">
      <w:pPr>
        <w:spacing w:line="360" w:lineRule="auto"/>
        <w:ind w:firstLine="851"/>
        <w:jc w:val="both"/>
        <w:rPr>
          <w:b/>
          <w:iCs/>
          <w:sz w:val="28"/>
          <w:szCs w:val="28"/>
        </w:rPr>
      </w:pPr>
      <w:r w:rsidRPr="00623E09">
        <w:rPr>
          <w:b/>
          <w:iCs/>
          <w:sz w:val="28"/>
          <w:szCs w:val="28"/>
        </w:rPr>
        <w:lastRenderedPageBreak/>
        <w:t xml:space="preserve">Вариант </w:t>
      </w:r>
      <w:r>
        <w:rPr>
          <w:b/>
          <w:iCs/>
          <w:sz w:val="28"/>
          <w:szCs w:val="28"/>
        </w:rPr>
        <w:t>8</w:t>
      </w:r>
      <w:r w:rsidRPr="00623E09">
        <w:rPr>
          <w:b/>
          <w:iCs/>
          <w:sz w:val="28"/>
          <w:szCs w:val="28"/>
        </w:rPr>
        <w:t>.</w:t>
      </w:r>
      <w:r>
        <w:rPr>
          <w:b/>
          <w:iCs/>
          <w:sz w:val="28"/>
          <w:szCs w:val="28"/>
        </w:rPr>
        <w:t xml:space="preserve"> </w:t>
      </w:r>
    </w:p>
    <w:p w:rsidR="00646143" w:rsidRDefault="00646143" w:rsidP="00646143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646143" w:rsidRPr="00623E09" w:rsidRDefault="00646143" w:rsidP="00646143">
      <w:pPr>
        <w:spacing w:line="360" w:lineRule="auto"/>
        <w:ind w:firstLine="851"/>
        <w:jc w:val="both"/>
        <w:rPr>
          <w:i/>
          <w:iCs/>
          <w:sz w:val="28"/>
          <w:szCs w:val="28"/>
        </w:rPr>
      </w:pPr>
      <w:r w:rsidRPr="00623E09">
        <w:rPr>
          <w:i/>
          <w:iCs/>
          <w:sz w:val="28"/>
          <w:szCs w:val="28"/>
        </w:rPr>
        <w:t>Задание 1.</w:t>
      </w:r>
      <w:r>
        <w:rPr>
          <w:i/>
          <w:iCs/>
          <w:sz w:val="28"/>
          <w:szCs w:val="28"/>
        </w:rPr>
        <w:t xml:space="preserve"> Газораспределительная станция.</w:t>
      </w:r>
    </w:p>
    <w:p w:rsidR="00646143" w:rsidRPr="00E5681C" w:rsidRDefault="00646143" w:rsidP="0064614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>рис. 8</w:t>
      </w:r>
      <w:r w:rsidRPr="00E5681C">
        <w:rPr>
          <w:sz w:val="28"/>
          <w:szCs w:val="28"/>
        </w:rPr>
        <w:t>) определить:</w:t>
      </w:r>
    </w:p>
    <w:p w:rsidR="00646143" w:rsidRPr="00E5681C" w:rsidRDefault="00646143" w:rsidP="0064614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646143" w:rsidRPr="00E5681C" w:rsidRDefault="00646143" w:rsidP="0064614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646143" w:rsidRPr="00E5681C" w:rsidRDefault="00646143" w:rsidP="0064614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</w:t>
      </w:r>
      <w:r w:rsidR="00720232">
        <w:rPr>
          <w:sz w:val="28"/>
          <w:szCs w:val="28"/>
        </w:rPr>
        <w:t>;</w:t>
      </w:r>
    </w:p>
    <w:p w:rsidR="00646143" w:rsidRPr="00E5681C" w:rsidRDefault="00646143" w:rsidP="00646143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351441" w:rsidRDefault="00995B96" w:rsidP="00995B96">
      <w:pPr>
        <w:spacing w:line="360" w:lineRule="auto"/>
        <w:jc w:val="both"/>
      </w:pPr>
      <w:r>
        <w:object w:dxaOrig="30708" w:dyaOrig="22008">
          <v:shape id="_x0000_i1031" type="#_x0000_t75" style="width:485pt;height:346.4pt" o:ole="">
            <v:imagedata r:id="rId19" o:title=""/>
          </v:shape>
          <o:OLEObject Type="Embed" ProgID="Visio.Drawing.11" ShapeID="_x0000_i1031" DrawAspect="Content" ObjectID="_1512561451" r:id="rId20"/>
        </w:object>
      </w:r>
    </w:p>
    <w:p w:rsidR="00646143" w:rsidRDefault="00646143" w:rsidP="00646143">
      <w:pPr>
        <w:spacing w:after="200" w:line="276" w:lineRule="auto"/>
        <w:jc w:val="center"/>
        <w:rPr>
          <w:sz w:val="28"/>
          <w:szCs w:val="28"/>
        </w:rPr>
      </w:pPr>
      <w:r w:rsidRPr="00D23807">
        <w:rPr>
          <w:sz w:val="28"/>
          <w:szCs w:val="28"/>
        </w:rPr>
        <w:t xml:space="preserve">Рис. </w:t>
      </w:r>
      <w:r>
        <w:rPr>
          <w:sz w:val="28"/>
          <w:szCs w:val="28"/>
        </w:rPr>
        <w:t>8</w:t>
      </w:r>
      <w:r w:rsidRPr="00D23807">
        <w:rPr>
          <w:sz w:val="28"/>
          <w:szCs w:val="28"/>
        </w:rPr>
        <w:t>. Схема технологического процесса.</w:t>
      </w:r>
    </w:p>
    <w:p w:rsidR="00646143" w:rsidRPr="00351441" w:rsidRDefault="00646143" w:rsidP="00351441">
      <w:pPr>
        <w:spacing w:line="360" w:lineRule="auto"/>
        <w:ind w:firstLine="851"/>
        <w:jc w:val="both"/>
        <w:rPr>
          <w:sz w:val="28"/>
          <w:szCs w:val="28"/>
        </w:rPr>
      </w:pPr>
    </w:p>
    <w:p w:rsidR="00941D49" w:rsidRPr="004A5757" w:rsidRDefault="00941D49" w:rsidP="00941D49">
      <w:pPr>
        <w:pStyle w:val="1"/>
        <w:spacing w:before="0" w:after="0"/>
        <w:ind w:firstLine="851"/>
        <w:jc w:val="both"/>
        <w:rPr>
          <w:rFonts w:cs="Times New Roman"/>
          <w:b w:val="0"/>
          <w:szCs w:val="28"/>
        </w:rPr>
      </w:pPr>
      <w:r w:rsidRPr="004A5757">
        <w:rPr>
          <w:rFonts w:cs="Times New Roman"/>
          <w:b w:val="0"/>
          <w:szCs w:val="28"/>
        </w:rPr>
        <w:t>Через охранный кран №1 на</w:t>
      </w:r>
      <w:r>
        <w:rPr>
          <w:rFonts w:cs="Times New Roman"/>
          <w:b w:val="0"/>
          <w:szCs w:val="28"/>
        </w:rPr>
        <w:t xml:space="preserve"> рис.8</w:t>
      </w:r>
      <w:r w:rsidRPr="004A5757">
        <w:rPr>
          <w:rFonts w:cs="Times New Roman"/>
          <w:b w:val="0"/>
          <w:szCs w:val="28"/>
        </w:rPr>
        <w:t xml:space="preserve">, газ по входному трубопроводу высокого давления диаметром </w:t>
      </w:r>
      <w:smartTag w:uri="urn:schemas-microsoft-com:office:smarttags" w:element="metricconverter">
        <w:smartTagPr>
          <w:attr w:name="ProductID" w:val="500 мм"/>
        </w:smartTagPr>
        <w:r w:rsidRPr="004A5757">
          <w:rPr>
            <w:rFonts w:cs="Times New Roman"/>
            <w:b w:val="0"/>
            <w:szCs w:val="28"/>
          </w:rPr>
          <w:t xml:space="preserve">500 </w:t>
        </w:r>
        <w:proofErr w:type="spellStart"/>
        <w:r w:rsidRPr="004A5757">
          <w:rPr>
            <w:rFonts w:cs="Times New Roman"/>
            <w:b w:val="0"/>
            <w:szCs w:val="28"/>
          </w:rPr>
          <w:t>мм</w:t>
        </w:r>
      </w:smartTag>
      <w:proofErr w:type="gramStart"/>
      <w:r w:rsidRPr="004A5757">
        <w:rPr>
          <w:rFonts w:cs="Times New Roman"/>
          <w:b w:val="0"/>
          <w:szCs w:val="28"/>
        </w:rPr>
        <w:t>.с</w:t>
      </w:r>
      <w:proofErr w:type="spellEnd"/>
      <w:proofErr w:type="gramEnd"/>
      <w:r w:rsidRPr="004A5757">
        <w:rPr>
          <w:rFonts w:cs="Times New Roman"/>
          <w:b w:val="0"/>
          <w:szCs w:val="28"/>
        </w:rPr>
        <w:t xml:space="preserve"> давлением 4,0 МПа поступает на узел </w:t>
      </w:r>
      <w:r w:rsidRPr="004A5757">
        <w:rPr>
          <w:rFonts w:cs="Times New Roman"/>
          <w:b w:val="0"/>
          <w:szCs w:val="28"/>
        </w:rPr>
        <w:lastRenderedPageBreak/>
        <w:t xml:space="preserve">переключения, который включает в себя входной и выходные трубопроводы с запорной арматурой. В качестве запорной арматуры применяются шаровые краны, с рычажным приводом или </w:t>
      </w:r>
      <w:proofErr w:type="spellStart"/>
      <w:r>
        <w:rPr>
          <w:rFonts w:cs="Times New Roman"/>
          <w:b w:val="0"/>
          <w:szCs w:val="28"/>
        </w:rPr>
        <w:t>электро-</w:t>
      </w:r>
      <w:r w:rsidRPr="004A5757">
        <w:rPr>
          <w:rFonts w:cs="Times New Roman"/>
          <w:b w:val="0"/>
          <w:szCs w:val="28"/>
        </w:rPr>
        <w:t>пневмогидроприводом</w:t>
      </w:r>
      <w:proofErr w:type="spellEnd"/>
      <w:r w:rsidRPr="004A5757">
        <w:rPr>
          <w:rFonts w:cs="Times New Roman"/>
          <w:b w:val="0"/>
          <w:szCs w:val="28"/>
        </w:rPr>
        <w:t xml:space="preserve"> №2, №4, №5, а также свечной кран для сброса газа в атмосферу №3. В узле переключений есть обводная линия с двумя запорными устройствами: первое ЗУ по ходу - кран с </w:t>
      </w:r>
      <w:proofErr w:type="spellStart"/>
      <w:r>
        <w:rPr>
          <w:rFonts w:cs="Times New Roman"/>
          <w:b w:val="0"/>
          <w:szCs w:val="28"/>
        </w:rPr>
        <w:t>электро-</w:t>
      </w:r>
      <w:r w:rsidRPr="004A5757">
        <w:rPr>
          <w:rFonts w:cs="Times New Roman"/>
          <w:b w:val="0"/>
          <w:szCs w:val="28"/>
        </w:rPr>
        <w:t>пневмоприводом</w:t>
      </w:r>
      <w:proofErr w:type="spellEnd"/>
      <w:r w:rsidRPr="004A5757">
        <w:rPr>
          <w:rFonts w:cs="Times New Roman"/>
          <w:b w:val="0"/>
          <w:szCs w:val="28"/>
        </w:rPr>
        <w:t xml:space="preserve">, второе ЗУ - с ручным приводом. </w:t>
      </w:r>
    </w:p>
    <w:p w:rsidR="00941D49" w:rsidRPr="004A5757" w:rsidRDefault="00941D49" w:rsidP="00941D49">
      <w:pPr>
        <w:pStyle w:val="1"/>
        <w:spacing w:before="0" w:after="0"/>
        <w:ind w:firstLine="851"/>
        <w:jc w:val="both"/>
        <w:rPr>
          <w:rFonts w:cs="Times New Roman"/>
          <w:b w:val="0"/>
          <w:szCs w:val="28"/>
        </w:rPr>
      </w:pPr>
      <w:r w:rsidRPr="004A5757">
        <w:rPr>
          <w:rFonts w:cs="Times New Roman"/>
          <w:b w:val="0"/>
          <w:szCs w:val="28"/>
        </w:rPr>
        <w:t xml:space="preserve">После узла переключения через входные краны газ поступает на узел очистки газа (1 и 2 пылеуловители на </w:t>
      </w:r>
      <w:r>
        <w:rPr>
          <w:rFonts w:cs="Times New Roman"/>
          <w:b w:val="0"/>
          <w:szCs w:val="28"/>
        </w:rPr>
        <w:t>рис.8</w:t>
      </w:r>
      <w:r w:rsidRPr="004A5757">
        <w:rPr>
          <w:rFonts w:cs="Times New Roman"/>
          <w:b w:val="0"/>
          <w:szCs w:val="28"/>
        </w:rPr>
        <w:t>).</w:t>
      </w:r>
      <w:r>
        <w:rPr>
          <w:rFonts w:cs="Times New Roman"/>
          <w:b w:val="0"/>
          <w:szCs w:val="28"/>
        </w:rPr>
        <w:t xml:space="preserve"> </w:t>
      </w:r>
      <w:r w:rsidRPr="004A5757">
        <w:rPr>
          <w:rFonts w:cs="Times New Roman"/>
          <w:b w:val="0"/>
          <w:szCs w:val="28"/>
        </w:rPr>
        <w:t xml:space="preserve">На ГРС устанавливается подземная ёмкость (8) для сбора и удаления влаги и конденсата с системами автоматического контроля над уровнем и количеством конденсата в емкостях и пылеуловителях. Давление на входе и выходе каждого пылеуловителя контролируется с помощью технических манометров (9, 11, 12, 14 на </w:t>
      </w:r>
      <w:r>
        <w:rPr>
          <w:rFonts w:cs="Times New Roman"/>
          <w:b w:val="0"/>
          <w:szCs w:val="28"/>
        </w:rPr>
        <w:t>рис.8</w:t>
      </w:r>
      <w:r w:rsidRPr="004A5757">
        <w:rPr>
          <w:rFonts w:cs="Times New Roman"/>
          <w:b w:val="0"/>
          <w:szCs w:val="28"/>
        </w:rPr>
        <w:t>).</w:t>
      </w:r>
    </w:p>
    <w:p w:rsidR="00941D49" w:rsidRPr="004A5757" w:rsidRDefault="00941D49" w:rsidP="00941D49">
      <w:pPr>
        <w:pStyle w:val="1"/>
        <w:spacing w:before="0" w:after="0"/>
        <w:ind w:firstLine="851"/>
        <w:jc w:val="both"/>
        <w:rPr>
          <w:rFonts w:cs="Times New Roman"/>
          <w:b w:val="0"/>
          <w:szCs w:val="28"/>
        </w:rPr>
      </w:pPr>
    </w:p>
    <w:p w:rsidR="00720232" w:rsidRPr="00720232" w:rsidRDefault="00720232" w:rsidP="00720232">
      <w:pPr>
        <w:spacing w:line="360" w:lineRule="auto"/>
        <w:ind w:firstLine="851"/>
        <w:rPr>
          <w:i/>
          <w:sz w:val="28"/>
          <w:szCs w:val="28"/>
        </w:rPr>
      </w:pPr>
      <w:r w:rsidRPr="00CB67EB">
        <w:rPr>
          <w:i/>
          <w:iCs/>
          <w:sz w:val="28"/>
          <w:szCs w:val="28"/>
        </w:rPr>
        <w:t>Задание 2.</w:t>
      </w:r>
      <w:r w:rsidRPr="00CB67EB">
        <w:rPr>
          <w:i/>
          <w:sz w:val="28"/>
          <w:szCs w:val="28"/>
        </w:rPr>
        <w:t xml:space="preserve"> Теоретический вопрос.</w:t>
      </w:r>
    </w:p>
    <w:p w:rsidR="00720232" w:rsidRPr="00720232" w:rsidRDefault="00720232" w:rsidP="00720232">
      <w:pPr>
        <w:spacing w:line="360" w:lineRule="auto"/>
        <w:ind w:firstLine="851"/>
        <w:jc w:val="both"/>
        <w:rPr>
          <w:bCs/>
          <w:iCs/>
          <w:sz w:val="28"/>
          <w:szCs w:val="28"/>
        </w:rPr>
      </w:pPr>
      <w:r w:rsidRPr="00720232">
        <w:rPr>
          <w:bCs/>
          <w:iCs/>
          <w:sz w:val="28"/>
          <w:szCs w:val="28"/>
        </w:rPr>
        <w:t>Интегрированная система управления предприятием.</w:t>
      </w:r>
    </w:p>
    <w:p w:rsidR="00720232" w:rsidRDefault="00720232">
      <w:pPr>
        <w:spacing w:after="200" w:line="276" w:lineRule="auto"/>
        <w:rPr>
          <w:iCs/>
          <w:sz w:val="28"/>
          <w:szCs w:val="28"/>
        </w:rPr>
      </w:pPr>
      <w:r>
        <w:rPr>
          <w:iCs/>
          <w:sz w:val="28"/>
          <w:szCs w:val="28"/>
        </w:rPr>
        <w:br w:type="page"/>
      </w:r>
    </w:p>
    <w:p w:rsidR="00720232" w:rsidRPr="00623E09" w:rsidRDefault="00720232" w:rsidP="00720232">
      <w:pPr>
        <w:spacing w:line="360" w:lineRule="auto"/>
        <w:ind w:firstLine="851"/>
        <w:jc w:val="both"/>
        <w:rPr>
          <w:b/>
          <w:iCs/>
          <w:sz w:val="28"/>
          <w:szCs w:val="28"/>
        </w:rPr>
      </w:pPr>
      <w:r w:rsidRPr="00623E09">
        <w:rPr>
          <w:b/>
          <w:iCs/>
          <w:sz w:val="28"/>
          <w:szCs w:val="28"/>
        </w:rPr>
        <w:lastRenderedPageBreak/>
        <w:t xml:space="preserve">Вариант </w:t>
      </w:r>
      <w:r w:rsidR="00D43B51">
        <w:rPr>
          <w:b/>
          <w:iCs/>
          <w:sz w:val="28"/>
          <w:szCs w:val="28"/>
        </w:rPr>
        <w:t>9</w:t>
      </w:r>
      <w:r w:rsidRPr="00623E09">
        <w:rPr>
          <w:b/>
          <w:iCs/>
          <w:sz w:val="28"/>
          <w:szCs w:val="28"/>
        </w:rPr>
        <w:t>.</w:t>
      </w:r>
      <w:r>
        <w:rPr>
          <w:b/>
          <w:iCs/>
          <w:sz w:val="28"/>
          <w:szCs w:val="28"/>
        </w:rPr>
        <w:t xml:space="preserve"> </w:t>
      </w:r>
    </w:p>
    <w:p w:rsidR="00720232" w:rsidRDefault="00720232" w:rsidP="00720232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720232" w:rsidRPr="00623E09" w:rsidRDefault="00720232" w:rsidP="00720232">
      <w:pPr>
        <w:spacing w:line="360" w:lineRule="auto"/>
        <w:ind w:firstLine="851"/>
        <w:jc w:val="both"/>
        <w:rPr>
          <w:i/>
          <w:iCs/>
          <w:sz w:val="28"/>
          <w:szCs w:val="28"/>
        </w:rPr>
      </w:pPr>
      <w:r w:rsidRPr="00623E09">
        <w:rPr>
          <w:i/>
          <w:iCs/>
          <w:sz w:val="28"/>
          <w:szCs w:val="28"/>
        </w:rPr>
        <w:t>Задание 1.</w:t>
      </w:r>
      <w:r>
        <w:rPr>
          <w:i/>
          <w:iCs/>
          <w:sz w:val="28"/>
          <w:szCs w:val="28"/>
        </w:rPr>
        <w:t xml:space="preserve"> </w:t>
      </w:r>
      <w:r w:rsidR="0067652B">
        <w:rPr>
          <w:i/>
          <w:iCs/>
          <w:sz w:val="28"/>
          <w:szCs w:val="28"/>
        </w:rPr>
        <w:t>Складской танк хранения нефтепродуктов</w:t>
      </w:r>
      <w:r>
        <w:rPr>
          <w:i/>
          <w:iCs/>
          <w:sz w:val="28"/>
          <w:szCs w:val="28"/>
        </w:rPr>
        <w:t>.</w:t>
      </w:r>
    </w:p>
    <w:p w:rsidR="00720232" w:rsidRPr="00E5681C" w:rsidRDefault="00720232" w:rsidP="00720232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 xml:space="preserve">рис. </w:t>
      </w:r>
      <w:r w:rsidR="00D92CD0">
        <w:rPr>
          <w:sz w:val="28"/>
          <w:szCs w:val="28"/>
        </w:rPr>
        <w:t>9</w:t>
      </w:r>
      <w:r w:rsidRPr="00E5681C">
        <w:rPr>
          <w:sz w:val="28"/>
          <w:szCs w:val="28"/>
        </w:rPr>
        <w:t>) определить:</w:t>
      </w:r>
    </w:p>
    <w:p w:rsidR="00720232" w:rsidRPr="00E5681C" w:rsidRDefault="00720232" w:rsidP="00720232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720232" w:rsidRPr="00E5681C" w:rsidRDefault="00720232" w:rsidP="00720232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720232" w:rsidRPr="00E5681C" w:rsidRDefault="00720232" w:rsidP="00720232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</w:t>
      </w:r>
      <w:r>
        <w:rPr>
          <w:sz w:val="28"/>
          <w:szCs w:val="28"/>
        </w:rPr>
        <w:t>;</w:t>
      </w:r>
    </w:p>
    <w:p w:rsidR="00720232" w:rsidRPr="00E5681C" w:rsidRDefault="00720232" w:rsidP="00720232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67652B" w:rsidRDefault="00C5770D" w:rsidP="00C5770D">
      <w:pPr>
        <w:spacing w:line="360" w:lineRule="auto"/>
        <w:ind w:firstLine="851"/>
        <w:jc w:val="center"/>
      </w:pPr>
      <w:r>
        <w:object w:dxaOrig="13643" w:dyaOrig="16342">
          <v:shape id="_x0000_i1032" type="#_x0000_t75" style="width:316.55pt;height:379pt" o:ole="">
            <v:imagedata r:id="rId21" o:title=""/>
          </v:shape>
          <o:OLEObject Type="Embed" ProgID="Visio.Drawing.11" ShapeID="_x0000_i1032" DrawAspect="Content" ObjectID="_1512561452" r:id="rId22"/>
        </w:object>
      </w:r>
    </w:p>
    <w:p w:rsidR="0067652B" w:rsidRDefault="0067652B" w:rsidP="0067652B">
      <w:pPr>
        <w:spacing w:after="200" w:line="276" w:lineRule="auto"/>
        <w:jc w:val="center"/>
        <w:rPr>
          <w:sz w:val="28"/>
          <w:szCs w:val="28"/>
        </w:rPr>
      </w:pPr>
      <w:r w:rsidRPr="00D23807">
        <w:rPr>
          <w:sz w:val="28"/>
          <w:szCs w:val="28"/>
        </w:rPr>
        <w:t xml:space="preserve">Рис. </w:t>
      </w:r>
      <w:r>
        <w:rPr>
          <w:sz w:val="28"/>
          <w:szCs w:val="28"/>
        </w:rPr>
        <w:t>9</w:t>
      </w:r>
      <w:r w:rsidRPr="00D23807">
        <w:rPr>
          <w:sz w:val="28"/>
          <w:szCs w:val="28"/>
        </w:rPr>
        <w:t>. Схема технологического процесса.</w:t>
      </w:r>
    </w:p>
    <w:p w:rsidR="00C5770D" w:rsidRPr="00CB67EB" w:rsidRDefault="00C5770D" w:rsidP="00C5770D">
      <w:pPr>
        <w:spacing w:line="360" w:lineRule="auto"/>
        <w:ind w:firstLine="851"/>
        <w:rPr>
          <w:i/>
          <w:sz w:val="28"/>
          <w:szCs w:val="28"/>
        </w:rPr>
      </w:pPr>
      <w:r w:rsidRPr="00CB67EB">
        <w:rPr>
          <w:i/>
          <w:iCs/>
          <w:sz w:val="28"/>
          <w:szCs w:val="28"/>
        </w:rPr>
        <w:t>Задание 2.</w:t>
      </w:r>
      <w:r w:rsidRPr="00CB67EB">
        <w:rPr>
          <w:i/>
          <w:sz w:val="28"/>
          <w:szCs w:val="28"/>
        </w:rPr>
        <w:t xml:space="preserve"> Теоретический вопрос.</w:t>
      </w:r>
    </w:p>
    <w:p w:rsidR="00C5770D" w:rsidRDefault="00C5770D" w:rsidP="00C5770D">
      <w:pPr>
        <w:spacing w:line="360" w:lineRule="auto"/>
        <w:ind w:firstLine="851"/>
        <w:jc w:val="both"/>
        <w:rPr>
          <w:sz w:val="28"/>
          <w:szCs w:val="28"/>
        </w:rPr>
      </w:pPr>
      <w:r w:rsidRPr="00C5770D">
        <w:rPr>
          <w:sz w:val="28"/>
          <w:szCs w:val="28"/>
        </w:rPr>
        <w:t>Специализированные программные средства SCADA.</w:t>
      </w:r>
    </w:p>
    <w:p w:rsidR="00C5770D" w:rsidRPr="00623E09" w:rsidRDefault="00C5770D" w:rsidP="00C5770D">
      <w:pPr>
        <w:spacing w:line="360" w:lineRule="auto"/>
        <w:ind w:firstLine="851"/>
        <w:jc w:val="both"/>
        <w:rPr>
          <w:b/>
          <w:iCs/>
          <w:sz w:val="28"/>
          <w:szCs w:val="28"/>
        </w:rPr>
      </w:pPr>
      <w:r w:rsidRPr="00623E09">
        <w:rPr>
          <w:b/>
          <w:iCs/>
          <w:sz w:val="28"/>
          <w:szCs w:val="28"/>
        </w:rPr>
        <w:lastRenderedPageBreak/>
        <w:t xml:space="preserve">Вариант </w:t>
      </w:r>
      <w:r>
        <w:rPr>
          <w:b/>
          <w:iCs/>
          <w:sz w:val="28"/>
          <w:szCs w:val="28"/>
        </w:rPr>
        <w:t>10</w:t>
      </w:r>
      <w:r w:rsidRPr="00623E09">
        <w:rPr>
          <w:b/>
          <w:iCs/>
          <w:sz w:val="28"/>
          <w:szCs w:val="28"/>
        </w:rPr>
        <w:t>.</w:t>
      </w:r>
      <w:r>
        <w:rPr>
          <w:b/>
          <w:iCs/>
          <w:sz w:val="28"/>
          <w:szCs w:val="28"/>
        </w:rPr>
        <w:t xml:space="preserve"> </w:t>
      </w:r>
    </w:p>
    <w:p w:rsidR="00C5770D" w:rsidRDefault="00C5770D" w:rsidP="00C5770D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C5770D" w:rsidRPr="00623E09" w:rsidRDefault="00C5770D" w:rsidP="00C5770D">
      <w:pPr>
        <w:spacing w:line="360" w:lineRule="auto"/>
        <w:ind w:firstLine="851"/>
        <w:jc w:val="both"/>
        <w:rPr>
          <w:i/>
          <w:iCs/>
          <w:sz w:val="28"/>
          <w:szCs w:val="28"/>
        </w:rPr>
      </w:pPr>
      <w:r w:rsidRPr="00623E09">
        <w:rPr>
          <w:i/>
          <w:iCs/>
          <w:sz w:val="28"/>
          <w:szCs w:val="28"/>
        </w:rPr>
        <w:t>Задание 1.</w:t>
      </w:r>
      <w:r>
        <w:rPr>
          <w:i/>
          <w:iCs/>
          <w:sz w:val="28"/>
          <w:szCs w:val="28"/>
        </w:rPr>
        <w:t xml:space="preserve"> </w:t>
      </w:r>
      <w:r w:rsidR="00D92CD0">
        <w:rPr>
          <w:i/>
          <w:iCs/>
          <w:sz w:val="28"/>
          <w:szCs w:val="28"/>
        </w:rPr>
        <w:t>Участок дегидрирования нефтепродуктов</w:t>
      </w:r>
      <w:r>
        <w:rPr>
          <w:i/>
          <w:iCs/>
          <w:sz w:val="28"/>
          <w:szCs w:val="28"/>
        </w:rPr>
        <w:t>.</w:t>
      </w:r>
    </w:p>
    <w:p w:rsidR="00C5770D" w:rsidRPr="00E5681C" w:rsidRDefault="00C5770D" w:rsidP="00C5770D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 соответствии с предлагаемой схемой технологического процесса (</w:t>
      </w:r>
      <w:r>
        <w:rPr>
          <w:sz w:val="28"/>
          <w:szCs w:val="28"/>
        </w:rPr>
        <w:t xml:space="preserve">рис. </w:t>
      </w:r>
      <w:r w:rsidR="00D92CD0">
        <w:rPr>
          <w:sz w:val="28"/>
          <w:szCs w:val="28"/>
        </w:rPr>
        <w:t>10</w:t>
      </w:r>
      <w:r w:rsidRPr="00E5681C">
        <w:rPr>
          <w:sz w:val="28"/>
          <w:szCs w:val="28"/>
        </w:rPr>
        <w:t>) определить:</w:t>
      </w:r>
    </w:p>
    <w:p w:rsidR="00C5770D" w:rsidRPr="00E5681C" w:rsidRDefault="00C5770D" w:rsidP="00C5770D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А) измеряемые параметры;</w:t>
      </w:r>
    </w:p>
    <w:p w:rsidR="00C5770D" w:rsidRPr="00E5681C" w:rsidRDefault="00C5770D" w:rsidP="00C5770D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Б)  диапазоны измерения параметров;</w:t>
      </w:r>
    </w:p>
    <w:p w:rsidR="00C5770D" w:rsidRPr="00E5681C" w:rsidRDefault="00C5770D" w:rsidP="00C5770D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В) определить возможные выходные сигналы измерительных преобразователей</w:t>
      </w:r>
      <w:r>
        <w:rPr>
          <w:sz w:val="28"/>
          <w:szCs w:val="28"/>
        </w:rPr>
        <w:t>;</w:t>
      </w:r>
    </w:p>
    <w:p w:rsidR="00C5770D" w:rsidRPr="00E5681C" w:rsidRDefault="00C5770D" w:rsidP="00C5770D">
      <w:pPr>
        <w:spacing w:line="360" w:lineRule="auto"/>
        <w:ind w:firstLine="851"/>
        <w:jc w:val="both"/>
        <w:rPr>
          <w:sz w:val="28"/>
          <w:szCs w:val="28"/>
        </w:rPr>
      </w:pPr>
      <w:r w:rsidRPr="00E5681C">
        <w:rPr>
          <w:sz w:val="28"/>
          <w:szCs w:val="28"/>
        </w:rPr>
        <w:t>Г) выбрать конкретные типы измерительных преобразователей в соответствии с ранее определенными параметрами.</w:t>
      </w:r>
    </w:p>
    <w:p w:rsidR="0067652B" w:rsidRDefault="00D92CD0" w:rsidP="00D92CD0">
      <w:pPr>
        <w:spacing w:line="360" w:lineRule="auto"/>
        <w:jc w:val="both"/>
      </w:pPr>
      <w:r>
        <w:object w:dxaOrig="30107" w:dyaOrig="19330">
          <v:shape id="_x0000_i1033" type="#_x0000_t75" style="width:495.15pt;height:319.25pt" o:ole="">
            <v:imagedata r:id="rId23" o:title=""/>
          </v:shape>
          <o:OLEObject Type="Embed" ProgID="Visio.Drawing.11" ShapeID="_x0000_i1033" DrawAspect="Content" ObjectID="_1512561453" r:id="rId24"/>
        </w:object>
      </w:r>
    </w:p>
    <w:p w:rsidR="00D92CD0" w:rsidRDefault="00D92CD0" w:rsidP="00D92CD0">
      <w:pPr>
        <w:spacing w:after="200" w:line="276" w:lineRule="auto"/>
        <w:jc w:val="center"/>
        <w:rPr>
          <w:sz w:val="28"/>
          <w:szCs w:val="28"/>
        </w:rPr>
      </w:pPr>
      <w:r w:rsidRPr="00D23807">
        <w:rPr>
          <w:sz w:val="28"/>
          <w:szCs w:val="28"/>
        </w:rPr>
        <w:t xml:space="preserve">Рис. </w:t>
      </w:r>
      <w:r>
        <w:rPr>
          <w:sz w:val="28"/>
          <w:szCs w:val="28"/>
        </w:rPr>
        <w:t>10</w:t>
      </w:r>
      <w:r w:rsidRPr="00D23807">
        <w:rPr>
          <w:sz w:val="28"/>
          <w:szCs w:val="28"/>
        </w:rPr>
        <w:t>. Схема технологического процесса.</w:t>
      </w:r>
    </w:p>
    <w:p w:rsidR="007F4B80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 xml:space="preserve">Этилбензольная шихта, представляющая смесь этилбензола ректификата и возвратного этилбензола, поступает на дегидрирование со склада промежуточных продуктов (корпус 304) из емкости поз. Е-409 в </w:t>
      </w:r>
      <w:r w:rsidRPr="006F481F">
        <w:rPr>
          <w:sz w:val="28"/>
          <w:szCs w:val="28"/>
        </w:rPr>
        <w:lastRenderedPageBreak/>
        <w:t>теплообменник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>-229. Постоянство подачи этилбензольной шихты поддерживается регулятором расхода (поз.11).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Этилбензольная шихта подогревается в теплообменнике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 xml:space="preserve">-229 до температуры 95 </w:t>
      </w:r>
      <w:r w:rsidRPr="006F481F">
        <w:rPr>
          <w:sz w:val="28"/>
          <w:szCs w:val="28"/>
          <w:vertAlign w:val="superscript"/>
        </w:rPr>
        <w:t>0</w:t>
      </w:r>
      <w:r w:rsidRPr="006F481F">
        <w:rPr>
          <w:sz w:val="28"/>
          <w:szCs w:val="28"/>
        </w:rPr>
        <w:t>С за счет тепла водного конденсата, подаваемого насосом поз.Н-224 из емкости поз.Е-223. Схемой предусмотрена подача этилбензольной шихты в испаритель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>-204 помимо теплообменника поз.Т-229 при чистке последнего. В испарителе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 xml:space="preserve">-204 производится подогрев, испарение и частичный перегрев паров шихты до температуры не менее 160 </w:t>
      </w:r>
      <w:r w:rsidRPr="006F481F">
        <w:rPr>
          <w:sz w:val="28"/>
          <w:szCs w:val="28"/>
          <w:vertAlign w:val="superscript"/>
        </w:rPr>
        <w:t>0</w:t>
      </w:r>
      <w:r w:rsidRPr="006F481F">
        <w:rPr>
          <w:sz w:val="28"/>
          <w:szCs w:val="28"/>
        </w:rPr>
        <w:t>С за счет тепла конденсации пара 1600 кПа (16кгс/см</w:t>
      </w:r>
      <w:r w:rsidRPr="006F481F">
        <w:rPr>
          <w:sz w:val="28"/>
          <w:szCs w:val="28"/>
          <w:vertAlign w:val="superscript"/>
        </w:rPr>
        <w:t>2</w:t>
      </w:r>
      <w:r w:rsidRPr="006F481F">
        <w:rPr>
          <w:sz w:val="28"/>
          <w:szCs w:val="28"/>
        </w:rPr>
        <w:t>).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Для снижения температуры кипения этилбензола в трубное пространство испарителя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>-204 подается водяной пар 600 кПа (6 кгс/см</w:t>
      </w:r>
      <w:r w:rsidRPr="006F481F">
        <w:rPr>
          <w:sz w:val="28"/>
          <w:szCs w:val="28"/>
          <w:vertAlign w:val="superscript"/>
        </w:rPr>
        <w:t>2</w:t>
      </w:r>
      <w:r w:rsidRPr="006F481F">
        <w:rPr>
          <w:sz w:val="28"/>
          <w:szCs w:val="28"/>
        </w:rPr>
        <w:t>), количество которого составляет 10-15% от веса этилбензола и поддерживается постоянным регулятором расхода (поз.13).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Давление пара 1600 кПа (16 кгс/см</w:t>
      </w:r>
      <w:r w:rsidRPr="006F481F">
        <w:rPr>
          <w:sz w:val="28"/>
          <w:szCs w:val="28"/>
          <w:vertAlign w:val="superscript"/>
        </w:rPr>
        <w:t>2</w:t>
      </w:r>
      <w:r w:rsidRPr="006F481F">
        <w:rPr>
          <w:sz w:val="28"/>
          <w:szCs w:val="28"/>
        </w:rPr>
        <w:t>), подаваемого в межтрубное пространство испарителя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>-204, поддерживается регулятором давления (поз.16).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Конденсат пара 1600 кПа (16 кгс/см</w:t>
      </w:r>
      <w:r w:rsidRPr="006F481F">
        <w:rPr>
          <w:sz w:val="28"/>
          <w:szCs w:val="28"/>
          <w:vertAlign w:val="superscript"/>
        </w:rPr>
        <w:t>2</w:t>
      </w:r>
      <w:r w:rsidRPr="006F481F">
        <w:rPr>
          <w:sz w:val="28"/>
          <w:szCs w:val="28"/>
        </w:rPr>
        <w:t>) собирается в сборнике поз</w:t>
      </w:r>
      <w:proofErr w:type="gramStart"/>
      <w:r w:rsidRPr="006F481F">
        <w:rPr>
          <w:sz w:val="28"/>
          <w:szCs w:val="28"/>
        </w:rPr>
        <w:t>.Е</w:t>
      </w:r>
      <w:proofErr w:type="gramEnd"/>
      <w:r w:rsidRPr="006F481F">
        <w:rPr>
          <w:sz w:val="28"/>
          <w:szCs w:val="28"/>
        </w:rPr>
        <w:t>-206, откуда самотеком поступает в сборник.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Из испарителя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 xml:space="preserve">-204 пары этилбензольной шихты поступают в межтрубное пространство перегревателя поз.Т-203, где перегреваются до температуры 530 </w:t>
      </w:r>
      <w:r w:rsidRPr="006F481F">
        <w:rPr>
          <w:sz w:val="28"/>
          <w:szCs w:val="28"/>
          <w:vertAlign w:val="superscript"/>
        </w:rPr>
        <w:t>0</w:t>
      </w:r>
      <w:r w:rsidRPr="006F481F">
        <w:rPr>
          <w:sz w:val="28"/>
          <w:szCs w:val="28"/>
        </w:rPr>
        <w:t>С за счет тепла перегретого водяного пара, выходящего из межступенчатого подогревателя реактора поз.Р-202/2.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Входной конденсат попадает в ёмкость Е223 следующим образом.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Охлажденный до температуры 250</w:t>
      </w:r>
      <w:r w:rsidRPr="006F481F">
        <w:rPr>
          <w:sz w:val="28"/>
          <w:szCs w:val="28"/>
          <w:vertAlign w:val="superscript"/>
        </w:rPr>
        <w:t>0</w:t>
      </w:r>
      <w:r w:rsidRPr="006F481F">
        <w:rPr>
          <w:sz w:val="28"/>
          <w:szCs w:val="28"/>
        </w:rPr>
        <w:t xml:space="preserve">С контактный газ (полученный в результате последующих стадий </w:t>
      </w:r>
      <w:proofErr w:type="spellStart"/>
      <w:r w:rsidRPr="006F481F">
        <w:rPr>
          <w:sz w:val="28"/>
          <w:szCs w:val="28"/>
        </w:rPr>
        <w:t>дигирации</w:t>
      </w:r>
      <w:proofErr w:type="spellEnd"/>
      <w:r w:rsidRPr="006F481F">
        <w:rPr>
          <w:sz w:val="28"/>
          <w:szCs w:val="28"/>
        </w:rPr>
        <w:t>: реакторный блок, печное отделение)  из котлов-утилизаторов поз</w:t>
      </w:r>
      <w:proofErr w:type="gramStart"/>
      <w:r w:rsidRPr="006F481F">
        <w:rPr>
          <w:sz w:val="28"/>
          <w:szCs w:val="28"/>
        </w:rPr>
        <w:t>.П</w:t>
      </w:r>
      <w:proofErr w:type="gramEnd"/>
      <w:r w:rsidRPr="006F481F">
        <w:rPr>
          <w:sz w:val="28"/>
          <w:szCs w:val="28"/>
        </w:rPr>
        <w:t>н-205 направляется в пенный аппарат поз.Пн-209, где охлаждается до температуры 100÷150</w:t>
      </w:r>
      <w:r w:rsidRPr="006F481F">
        <w:rPr>
          <w:sz w:val="28"/>
          <w:szCs w:val="28"/>
          <w:vertAlign w:val="superscript"/>
        </w:rPr>
        <w:t>0</w:t>
      </w:r>
      <w:r w:rsidRPr="006F481F">
        <w:rPr>
          <w:sz w:val="28"/>
          <w:szCs w:val="28"/>
        </w:rPr>
        <w:t>С.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Одновременно в пенном аппарате поз</w:t>
      </w:r>
      <w:proofErr w:type="gramStart"/>
      <w:r w:rsidRPr="006F481F">
        <w:rPr>
          <w:sz w:val="28"/>
          <w:szCs w:val="28"/>
        </w:rPr>
        <w:t>.П</w:t>
      </w:r>
      <w:proofErr w:type="gramEnd"/>
      <w:r w:rsidRPr="006F481F">
        <w:rPr>
          <w:sz w:val="28"/>
          <w:szCs w:val="28"/>
        </w:rPr>
        <w:t>н-209 производится очистка контактного газа от катализаторной пыли. Охлаждение и очистка контактного газа осуществляется конденсатом, подаваемым насосом поз</w:t>
      </w:r>
      <w:proofErr w:type="gramStart"/>
      <w:r w:rsidRPr="006F481F">
        <w:rPr>
          <w:sz w:val="28"/>
          <w:szCs w:val="28"/>
        </w:rPr>
        <w:t>.Н</w:t>
      </w:r>
      <w:proofErr w:type="gramEnd"/>
      <w:r w:rsidRPr="006F481F">
        <w:rPr>
          <w:sz w:val="28"/>
          <w:szCs w:val="28"/>
        </w:rPr>
        <w:t>-</w:t>
      </w:r>
      <w:r w:rsidRPr="006F481F">
        <w:rPr>
          <w:sz w:val="28"/>
          <w:szCs w:val="28"/>
        </w:rPr>
        <w:lastRenderedPageBreak/>
        <w:t>222 из емкости поз.Е-221. Расход конденсата поддерживается постоянным регулятором расхода (поз. 5), клапан которого  установлен на линии подачи конденсата в пенный аппарат поз</w:t>
      </w:r>
      <w:proofErr w:type="gramStart"/>
      <w:r w:rsidRPr="006F481F">
        <w:rPr>
          <w:sz w:val="28"/>
          <w:szCs w:val="28"/>
        </w:rPr>
        <w:t>.П</w:t>
      </w:r>
      <w:proofErr w:type="gramEnd"/>
      <w:r w:rsidRPr="006F481F">
        <w:rPr>
          <w:sz w:val="28"/>
          <w:szCs w:val="28"/>
        </w:rPr>
        <w:t>н-209.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Конденсат с температурой 95</w:t>
      </w:r>
      <w:r w:rsidRPr="006F481F">
        <w:rPr>
          <w:sz w:val="28"/>
          <w:szCs w:val="28"/>
          <w:vertAlign w:val="superscript"/>
        </w:rPr>
        <w:t>0</w:t>
      </w:r>
      <w:r w:rsidRPr="006F481F">
        <w:rPr>
          <w:sz w:val="28"/>
          <w:szCs w:val="28"/>
        </w:rPr>
        <w:t>С из пенного аппарата поз</w:t>
      </w:r>
      <w:proofErr w:type="gramStart"/>
      <w:r w:rsidRPr="006F481F">
        <w:rPr>
          <w:sz w:val="28"/>
          <w:szCs w:val="28"/>
        </w:rPr>
        <w:t>.П</w:t>
      </w:r>
      <w:proofErr w:type="gramEnd"/>
      <w:r w:rsidRPr="006F481F">
        <w:rPr>
          <w:sz w:val="28"/>
          <w:szCs w:val="28"/>
        </w:rPr>
        <w:t xml:space="preserve">н-209 самотеком поступает в емкость поз.Е-223, откуда насосом поз.Н-224 через теплообменник поз.Т-229 сбрасывается в </w:t>
      </w:r>
      <w:proofErr w:type="spellStart"/>
      <w:r w:rsidRPr="006F481F">
        <w:rPr>
          <w:sz w:val="28"/>
          <w:szCs w:val="28"/>
        </w:rPr>
        <w:t>химзагрязненную</w:t>
      </w:r>
      <w:proofErr w:type="spellEnd"/>
      <w:r w:rsidRPr="006F481F">
        <w:rPr>
          <w:sz w:val="28"/>
          <w:szCs w:val="28"/>
        </w:rPr>
        <w:t xml:space="preserve"> канализацию с температурой не выше 40</w:t>
      </w:r>
      <w:r w:rsidRPr="006F481F">
        <w:rPr>
          <w:sz w:val="28"/>
          <w:szCs w:val="28"/>
          <w:vertAlign w:val="superscript"/>
        </w:rPr>
        <w:t>0</w:t>
      </w:r>
      <w:r w:rsidRPr="006F481F">
        <w:rPr>
          <w:sz w:val="28"/>
          <w:szCs w:val="28"/>
        </w:rPr>
        <w:t>С.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Уровень в поз</w:t>
      </w:r>
      <w:proofErr w:type="gramStart"/>
      <w:r w:rsidRPr="006F481F">
        <w:rPr>
          <w:sz w:val="28"/>
          <w:szCs w:val="28"/>
        </w:rPr>
        <w:t>.Е</w:t>
      </w:r>
      <w:proofErr w:type="gramEnd"/>
      <w:r w:rsidRPr="006F481F">
        <w:rPr>
          <w:sz w:val="28"/>
          <w:szCs w:val="28"/>
        </w:rPr>
        <w:t xml:space="preserve">-223 поддерживается регулятором уровня (поз.7), клапан которого установлен на линии сброса конденсата в </w:t>
      </w:r>
      <w:proofErr w:type="spellStart"/>
      <w:r w:rsidRPr="006F481F">
        <w:rPr>
          <w:sz w:val="28"/>
          <w:szCs w:val="28"/>
        </w:rPr>
        <w:t>химзагрязненную</w:t>
      </w:r>
      <w:proofErr w:type="spellEnd"/>
      <w:r w:rsidRPr="006F481F">
        <w:rPr>
          <w:sz w:val="28"/>
          <w:szCs w:val="28"/>
        </w:rPr>
        <w:t xml:space="preserve"> канализацию.</w:t>
      </w:r>
    </w:p>
    <w:p w:rsidR="007F4B80" w:rsidRPr="006F481F" w:rsidRDefault="007F4B80" w:rsidP="007F4B80">
      <w:pPr>
        <w:pStyle w:val="a5"/>
        <w:spacing w:line="360" w:lineRule="auto"/>
        <w:ind w:left="0" w:firstLine="851"/>
        <w:jc w:val="both"/>
        <w:rPr>
          <w:sz w:val="28"/>
          <w:szCs w:val="28"/>
        </w:rPr>
      </w:pPr>
      <w:r w:rsidRPr="006F481F">
        <w:rPr>
          <w:sz w:val="28"/>
          <w:szCs w:val="28"/>
        </w:rPr>
        <w:t>При снижении давления топливного газа на вводе в К-303 ниже 80 кПа закрываются отсечный клапан (поз.19) и в результате прекращается подача этилбензольной шихты в теплообменник поз</w:t>
      </w:r>
      <w:proofErr w:type="gramStart"/>
      <w:r w:rsidRPr="006F481F">
        <w:rPr>
          <w:sz w:val="28"/>
          <w:szCs w:val="28"/>
        </w:rPr>
        <w:t>.Т</w:t>
      </w:r>
      <w:proofErr w:type="gramEnd"/>
      <w:r w:rsidRPr="006F481F">
        <w:rPr>
          <w:sz w:val="28"/>
          <w:szCs w:val="28"/>
        </w:rPr>
        <w:t>-229;</w:t>
      </w:r>
    </w:p>
    <w:p w:rsidR="00D92CD0" w:rsidRDefault="00D92CD0" w:rsidP="00FD257E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2A1861" w:rsidRPr="00CB67EB" w:rsidRDefault="002A1861" w:rsidP="002A1861">
      <w:pPr>
        <w:spacing w:line="360" w:lineRule="auto"/>
        <w:ind w:firstLine="851"/>
        <w:rPr>
          <w:i/>
          <w:sz w:val="28"/>
          <w:szCs w:val="28"/>
        </w:rPr>
      </w:pPr>
      <w:r w:rsidRPr="00CB67EB">
        <w:rPr>
          <w:i/>
          <w:iCs/>
          <w:sz w:val="28"/>
          <w:szCs w:val="28"/>
        </w:rPr>
        <w:t>Задание 2.</w:t>
      </w:r>
      <w:r w:rsidRPr="00CB67EB">
        <w:rPr>
          <w:i/>
          <w:sz w:val="28"/>
          <w:szCs w:val="28"/>
        </w:rPr>
        <w:t xml:space="preserve"> Теоретический вопрос.</w:t>
      </w:r>
    </w:p>
    <w:p w:rsidR="002A1861" w:rsidRPr="002C30B8" w:rsidRDefault="002C30B8" w:rsidP="002A1861">
      <w:pPr>
        <w:spacing w:line="360" w:lineRule="auto"/>
        <w:ind w:firstLine="851"/>
        <w:jc w:val="both"/>
        <w:rPr>
          <w:sz w:val="28"/>
          <w:szCs w:val="28"/>
        </w:rPr>
      </w:pPr>
      <w:r w:rsidRPr="002C30B8">
        <w:rPr>
          <w:sz w:val="28"/>
          <w:szCs w:val="28"/>
        </w:rPr>
        <w:t xml:space="preserve">Система поддержки принятия решений в транспорте нефти на базе </w:t>
      </w:r>
      <w:proofErr w:type="spellStart"/>
      <w:r w:rsidRPr="002C30B8">
        <w:rPr>
          <w:sz w:val="28"/>
          <w:szCs w:val="28"/>
          <w:lang w:val="en-US"/>
        </w:rPr>
        <w:t>PISystem</w:t>
      </w:r>
      <w:proofErr w:type="spellEnd"/>
      <w:r w:rsidR="002A1861" w:rsidRPr="002C30B8">
        <w:rPr>
          <w:sz w:val="28"/>
          <w:szCs w:val="28"/>
        </w:rPr>
        <w:t>.</w:t>
      </w:r>
    </w:p>
    <w:p w:rsidR="00D92CD0" w:rsidRDefault="00D92CD0" w:rsidP="00FD257E">
      <w:pPr>
        <w:spacing w:line="360" w:lineRule="auto"/>
        <w:ind w:firstLine="851"/>
        <w:jc w:val="both"/>
        <w:rPr>
          <w:iCs/>
          <w:sz w:val="28"/>
          <w:szCs w:val="28"/>
        </w:rPr>
      </w:pPr>
    </w:p>
    <w:p w:rsidR="00690C44" w:rsidRDefault="00690C44">
      <w:pPr>
        <w:spacing w:after="200" w:line="276" w:lineRule="auto"/>
        <w:rPr>
          <w:iCs/>
          <w:sz w:val="28"/>
          <w:szCs w:val="28"/>
        </w:rPr>
      </w:pPr>
      <w:r>
        <w:rPr>
          <w:iCs/>
          <w:sz w:val="28"/>
          <w:szCs w:val="28"/>
        </w:rPr>
        <w:br w:type="page"/>
      </w:r>
    </w:p>
    <w:p w:rsidR="00690C44" w:rsidRPr="00690C44" w:rsidRDefault="00690C44" w:rsidP="00690C44">
      <w:pPr>
        <w:pStyle w:val="4"/>
        <w:spacing w:before="0" w:line="360" w:lineRule="auto"/>
        <w:ind w:firstLine="851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r w:rsidRPr="00690C44">
        <w:rPr>
          <w:rFonts w:ascii="Times New Roman" w:hAnsi="Times New Roman" w:cs="Times New Roman"/>
          <w:color w:val="auto"/>
          <w:sz w:val="28"/>
          <w:szCs w:val="28"/>
        </w:rPr>
        <w:lastRenderedPageBreak/>
        <w:t>Методические указания</w:t>
      </w:r>
    </w:p>
    <w:p w:rsid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 xml:space="preserve">Содержание  работ </w:t>
      </w:r>
      <w:r>
        <w:rPr>
          <w:bCs/>
          <w:sz w:val="28"/>
          <w:szCs w:val="28"/>
        </w:rPr>
        <w:t>в</w:t>
      </w:r>
      <w:r w:rsidRPr="00690C44">
        <w:rPr>
          <w:bCs/>
          <w:sz w:val="28"/>
          <w:szCs w:val="28"/>
        </w:rPr>
        <w:t>ключает в себя поиск информации по выбранному технологическому процессу.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Поиск производится по названию технологического процесса в любой поисковой системе в интерн</w:t>
      </w:r>
      <w:r w:rsidR="00A532D2">
        <w:rPr>
          <w:bCs/>
          <w:sz w:val="28"/>
          <w:szCs w:val="28"/>
        </w:rPr>
        <w:t>е</w:t>
      </w:r>
      <w:r w:rsidRPr="00690C44">
        <w:rPr>
          <w:bCs/>
          <w:sz w:val="28"/>
          <w:szCs w:val="28"/>
        </w:rPr>
        <w:t>те или по тематическому каталогу в библиотеке.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В заключени</w:t>
      </w:r>
      <w:proofErr w:type="gramStart"/>
      <w:r w:rsidRPr="00690C44">
        <w:rPr>
          <w:bCs/>
          <w:sz w:val="28"/>
          <w:szCs w:val="28"/>
        </w:rPr>
        <w:t>и</w:t>
      </w:r>
      <w:proofErr w:type="gramEnd"/>
      <w:r w:rsidRPr="00690C44">
        <w:rPr>
          <w:bCs/>
          <w:sz w:val="28"/>
          <w:szCs w:val="28"/>
        </w:rPr>
        <w:t xml:space="preserve"> данного этапа необходимо заполнить в отчете:</w:t>
      </w:r>
    </w:p>
    <w:p w:rsidR="00690C44" w:rsidRPr="00690C44" w:rsidRDefault="00A532D2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н</w:t>
      </w:r>
      <w:r w:rsidR="00690C44" w:rsidRPr="00690C44">
        <w:rPr>
          <w:bCs/>
          <w:sz w:val="28"/>
          <w:szCs w:val="28"/>
        </w:rPr>
        <w:t>азначение технологического процесса (ТП);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 xml:space="preserve">- </w:t>
      </w:r>
      <w:r w:rsidR="00A532D2">
        <w:rPr>
          <w:bCs/>
          <w:sz w:val="28"/>
          <w:szCs w:val="28"/>
        </w:rPr>
        <w:t>о</w:t>
      </w:r>
      <w:r w:rsidRPr="00690C44">
        <w:rPr>
          <w:bCs/>
          <w:sz w:val="28"/>
          <w:szCs w:val="28"/>
        </w:rPr>
        <w:t>писать входы и выходы ТП;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 xml:space="preserve">- </w:t>
      </w:r>
      <w:r w:rsidR="00A532D2">
        <w:rPr>
          <w:bCs/>
          <w:sz w:val="28"/>
          <w:szCs w:val="28"/>
        </w:rPr>
        <w:t>п</w:t>
      </w:r>
      <w:r w:rsidRPr="00690C44">
        <w:rPr>
          <w:bCs/>
          <w:sz w:val="28"/>
          <w:szCs w:val="28"/>
        </w:rPr>
        <w:t>ривести структуру ТП с указанием основных технологических потоков и циклов;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Алгоритм функционирования технологического процесса: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все количественные  параметры должны быть определенны в цифрах с размерностью (пример: объем резервуара 100м3, максимальный расход в трубе 100м3/час, диаметр трубы 100мм и т.д.)</w:t>
      </w:r>
      <w:r w:rsidR="00A532D2">
        <w:rPr>
          <w:bCs/>
          <w:sz w:val="28"/>
          <w:szCs w:val="28"/>
        </w:rPr>
        <w:t>;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обязательно наличие логических цепочек (пример: если давление в трубе больше максимально-допустимого (100МПа), то открывается задвижка  №4.).</w:t>
      </w:r>
    </w:p>
    <w:p w:rsidR="00690C44" w:rsidRPr="00690C44" w:rsidRDefault="00A532D2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Далее необходимо провести а</w:t>
      </w:r>
      <w:r w:rsidR="00690C44" w:rsidRPr="00690C44">
        <w:rPr>
          <w:bCs/>
          <w:sz w:val="28"/>
          <w:szCs w:val="28"/>
        </w:rPr>
        <w:t xml:space="preserve">нализ рынка компонентов АСУТП, выбор датчиков и контроллеров для АСУТП;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Для каждого датчика необходимо указать:</w:t>
      </w:r>
    </w:p>
    <w:p w:rsidR="00690C44" w:rsidRPr="00690C44" w:rsidRDefault="00690C44" w:rsidP="00690C44">
      <w:pPr>
        <w:keepNext/>
        <w:numPr>
          <w:ilvl w:val="0"/>
          <w:numId w:val="9"/>
        </w:numPr>
        <w:spacing w:line="360" w:lineRule="auto"/>
        <w:ind w:left="0"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Тип прибора: наименование, группа, изготовитель, цена на рынке;</w:t>
      </w:r>
    </w:p>
    <w:p w:rsidR="00690C44" w:rsidRPr="00690C44" w:rsidRDefault="00690C44" w:rsidP="00690C44">
      <w:pPr>
        <w:keepNext/>
        <w:numPr>
          <w:ilvl w:val="0"/>
          <w:numId w:val="9"/>
        </w:numPr>
        <w:spacing w:line="360" w:lineRule="auto"/>
        <w:ind w:left="0"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Выполняемые им задачи по реализации функций для работы АСУТП;</w:t>
      </w:r>
    </w:p>
    <w:p w:rsidR="00690C44" w:rsidRPr="00690C44" w:rsidRDefault="00690C44" w:rsidP="00690C44">
      <w:pPr>
        <w:keepNext/>
        <w:numPr>
          <w:ilvl w:val="0"/>
          <w:numId w:val="9"/>
        </w:numPr>
        <w:spacing w:line="360" w:lineRule="auto"/>
        <w:ind w:left="0"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Входные (физические) характеристики прибора: максимальный диапазон, точность преобразования, тип выхода, потребляемая мощность.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В заключени</w:t>
      </w:r>
      <w:proofErr w:type="gramStart"/>
      <w:r w:rsidRPr="00690C44">
        <w:rPr>
          <w:bCs/>
          <w:sz w:val="28"/>
          <w:szCs w:val="28"/>
        </w:rPr>
        <w:t>и</w:t>
      </w:r>
      <w:proofErr w:type="gramEnd"/>
      <w:r w:rsidRPr="00690C44">
        <w:rPr>
          <w:bCs/>
          <w:sz w:val="28"/>
          <w:szCs w:val="28"/>
        </w:rPr>
        <w:t xml:space="preserve"> для каждого параметра необходимо заполнить таблицу: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Тэг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Описание параметра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lastRenderedPageBreak/>
        <w:t>- Единицы измерения физической величины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Раб диапазон физической величины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Сигнализация (</w:t>
      </w:r>
      <w:proofErr w:type="spellStart"/>
      <w:r w:rsidRPr="00690C44">
        <w:rPr>
          <w:bCs/>
          <w:sz w:val="28"/>
          <w:szCs w:val="28"/>
          <w:lang w:val="en-US"/>
        </w:rPr>
        <w:t>LoLo</w:t>
      </w:r>
      <w:proofErr w:type="spellEnd"/>
      <w:r w:rsidRPr="00690C44">
        <w:rPr>
          <w:bCs/>
          <w:sz w:val="28"/>
          <w:szCs w:val="28"/>
        </w:rPr>
        <w:t>,</w:t>
      </w:r>
      <w:r w:rsidRPr="00690C44">
        <w:rPr>
          <w:bCs/>
          <w:sz w:val="28"/>
          <w:szCs w:val="28"/>
          <w:lang w:val="en-US"/>
        </w:rPr>
        <w:t>Lo</w:t>
      </w:r>
      <w:r w:rsidRPr="00690C44">
        <w:rPr>
          <w:bCs/>
          <w:sz w:val="28"/>
          <w:szCs w:val="28"/>
        </w:rPr>
        <w:t>,</w:t>
      </w:r>
      <w:r w:rsidRPr="00690C44">
        <w:rPr>
          <w:bCs/>
          <w:sz w:val="28"/>
          <w:szCs w:val="28"/>
          <w:lang w:val="en-US"/>
        </w:rPr>
        <w:t>Hi</w:t>
      </w:r>
      <w:r w:rsidRPr="00690C44">
        <w:rPr>
          <w:bCs/>
          <w:sz w:val="28"/>
          <w:szCs w:val="28"/>
        </w:rPr>
        <w:t>,</w:t>
      </w:r>
      <w:proofErr w:type="spellStart"/>
      <w:r w:rsidRPr="00690C44">
        <w:rPr>
          <w:bCs/>
          <w:sz w:val="28"/>
          <w:szCs w:val="28"/>
          <w:lang w:val="en-US"/>
        </w:rPr>
        <w:t>HiHi</w:t>
      </w:r>
      <w:proofErr w:type="spellEnd"/>
      <w:r w:rsidRPr="00690C44">
        <w:rPr>
          <w:bCs/>
          <w:sz w:val="28"/>
          <w:szCs w:val="28"/>
        </w:rPr>
        <w:t>)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Тип датчика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Единицы измерения датчика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Диапазон измерения датчика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Единицы выходной величины датчика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- Тип входа/выхода.</w:t>
      </w:r>
    </w:p>
    <w:p w:rsidR="00604873" w:rsidRDefault="00604873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Требования к содержанию документов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proofErr w:type="gramStart"/>
      <w:r w:rsidRPr="00690C44">
        <w:rPr>
          <w:bCs/>
          <w:sz w:val="28"/>
          <w:szCs w:val="28"/>
        </w:rPr>
        <w:t>Требования к содержанию документов, разрабатываемых при создании АС, установлены государственными стандартами Единой системы программной документации (ЕСПД), Единой системы конструкторской документации (ЕСКД), системы проектной документации для строительства (СПДС), ГОСТ 34.602 и др. Методические указания, устанавливающие требования к содержанию документов, разрабатываемых при создании АС, представлены в РД 50-34.698-90.</w:t>
      </w:r>
      <w:proofErr w:type="gramEnd"/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 xml:space="preserve">Виды и комплектность документов регламентированы ГОСТ 34.201. Содержание документов, разрабатываемых на </w:t>
      </w:r>
      <w:proofErr w:type="spellStart"/>
      <w:r w:rsidRPr="00690C44">
        <w:rPr>
          <w:bCs/>
          <w:sz w:val="28"/>
          <w:szCs w:val="28"/>
        </w:rPr>
        <w:t>предпроектных</w:t>
      </w:r>
      <w:proofErr w:type="spellEnd"/>
      <w:r w:rsidRPr="00690C44">
        <w:rPr>
          <w:bCs/>
          <w:sz w:val="28"/>
          <w:szCs w:val="28"/>
        </w:rPr>
        <w:t xml:space="preserve"> стадиях, </w:t>
      </w:r>
      <w:proofErr w:type="gramStart"/>
      <w:r w:rsidRPr="00690C44">
        <w:rPr>
          <w:bCs/>
          <w:sz w:val="28"/>
          <w:szCs w:val="28"/>
        </w:rPr>
        <w:t>регламентированы</w:t>
      </w:r>
      <w:proofErr w:type="gramEnd"/>
      <w:r w:rsidRPr="00690C44">
        <w:rPr>
          <w:bCs/>
          <w:sz w:val="28"/>
          <w:szCs w:val="28"/>
        </w:rPr>
        <w:t xml:space="preserve"> ГОСТ 34.601.</w:t>
      </w:r>
    </w:p>
    <w:p w:rsid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Согласно п. 2.1 ГОСТ 34.601-90 стадии и этапы создания АС в общем случае включают.</w:t>
      </w:r>
    </w:p>
    <w:p w:rsidR="00604873" w:rsidRDefault="00604873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D61D3F" w:rsidRDefault="00D61D3F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D61D3F" w:rsidRDefault="00D61D3F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D61D3F" w:rsidRDefault="00D61D3F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D61D3F" w:rsidRDefault="00D61D3F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D61D3F" w:rsidRDefault="00D61D3F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D61D3F" w:rsidRDefault="00D61D3F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604873" w:rsidRPr="00690C44" w:rsidRDefault="00604873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tbl>
      <w:tblPr>
        <w:tblW w:w="9450" w:type="dxa"/>
        <w:tblCellMar>
          <w:top w:w="30" w:type="dxa"/>
          <w:left w:w="30" w:type="dxa"/>
          <w:bottom w:w="30" w:type="dxa"/>
          <w:right w:w="30" w:type="dxa"/>
        </w:tblCellMar>
        <w:tblLook w:val="0000"/>
      </w:tblPr>
      <w:tblGrid>
        <w:gridCol w:w="2010"/>
        <w:gridCol w:w="7440"/>
      </w:tblGrid>
      <w:tr w:rsidR="00690C44" w:rsidRPr="00604873" w:rsidTr="00690C44">
        <w:tc>
          <w:tcPr>
            <w:tcW w:w="2010" w:type="dxa"/>
            <w:tcBorders>
              <w:top w:val="single" w:sz="12" w:space="0" w:color="6396C4"/>
              <w:left w:val="single" w:sz="12" w:space="0" w:color="6396C4"/>
              <w:bottom w:val="single" w:sz="12" w:space="0" w:color="6396C4"/>
              <w:right w:val="single" w:sz="12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lastRenderedPageBreak/>
              <w:t>Стадии</w:t>
            </w:r>
          </w:p>
        </w:tc>
        <w:tc>
          <w:tcPr>
            <w:tcW w:w="7440" w:type="dxa"/>
            <w:tcBorders>
              <w:top w:val="single" w:sz="12" w:space="0" w:color="6396C4"/>
              <w:left w:val="single" w:sz="12" w:space="0" w:color="6396C4"/>
              <w:bottom w:val="single" w:sz="12" w:space="0" w:color="6396C4"/>
              <w:right w:val="single" w:sz="12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Этапы работ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 xml:space="preserve">1. Формирование требований </w:t>
            </w:r>
            <w:proofErr w:type="gramStart"/>
            <w:r w:rsidRPr="00604873">
              <w:rPr>
                <w:bCs/>
                <w:sz w:val="28"/>
                <w:szCs w:val="28"/>
              </w:rPr>
              <w:t>к</w:t>
            </w:r>
            <w:proofErr w:type="gramEnd"/>
            <w:r w:rsidRPr="00604873">
              <w:rPr>
                <w:bCs/>
                <w:sz w:val="28"/>
                <w:szCs w:val="28"/>
              </w:rPr>
              <w:t xml:space="preserve"> АС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Обследование объекта и обоснование необходимости создания АС.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 xml:space="preserve">Формирование требований пользователя </w:t>
            </w:r>
            <w:proofErr w:type="gramStart"/>
            <w:r w:rsidRPr="00604873">
              <w:rPr>
                <w:bCs/>
                <w:sz w:val="28"/>
                <w:szCs w:val="28"/>
              </w:rPr>
              <w:t>к</w:t>
            </w:r>
            <w:proofErr w:type="gramEnd"/>
            <w:r w:rsidRPr="00604873">
              <w:rPr>
                <w:bCs/>
                <w:sz w:val="28"/>
                <w:szCs w:val="28"/>
              </w:rPr>
              <w:t xml:space="preserve"> АС.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1.3. Оформление заявки на разработку АС (тактико-технического задания)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2. Разработка концепции АС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2.1. Изучение объекта.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2.2. Проведение необходимых научно-исследовательских работ.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2.3. Разработка вариантов концепции АС, удовлетворяющих требованиям пользователя.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3. Техническое задание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3.1. Разработка и утверждение технического задания на создание АС.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4. Эскизный проект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4.1. Разработка предварительных проектных решений по системе и её частям.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 xml:space="preserve">4.2. Разработка документации </w:t>
            </w:r>
            <w:proofErr w:type="gramStart"/>
            <w:r w:rsidRPr="00604873">
              <w:rPr>
                <w:bCs/>
                <w:sz w:val="28"/>
                <w:szCs w:val="28"/>
              </w:rPr>
              <w:t>на</w:t>
            </w:r>
            <w:proofErr w:type="gramEnd"/>
            <w:r w:rsidRPr="00604873">
              <w:rPr>
                <w:bCs/>
                <w:sz w:val="28"/>
                <w:szCs w:val="28"/>
              </w:rPr>
              <w:t xml:space="preserve"> </w:t>
            </w:r>
            <w:proofErr w:type="gramStart"/>
            <w:r w:rsidRPr="00604873">
              <w:rPr>
                <w:bCs/>
                <w:sz w:val="28"/>
                <w:szCs w:val="28"/>
              </w:rPr>
              <w:t>АС</w:t>
            </w:r>
            <w:proofErr w:type="gramEnd"/>
            <w:r w:rsidRPr="00604873">
              <w:rPr>
                <w:bCs/>
                <w:sz w:val="28"/>
                <w:szCs w:val="28"/>
              </w:rPr>
              <w:t xml:space="preserve"> и её части.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5. Технический проект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5.1. Разработка проектных решений по системе и её частям.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 xml:space="preserve">5.2. Разработка документации </w:t>
            </w:r>
            <w:proofErr w:type="gramStart"/>
            <w:r w:rsidRPr="00604873">
              <w:rPr>
                <w:bCs/>
                <w:sz w:val="28"/>
                <w:szCs w:val="28"/>
              </w:rPr>
              <w:t>на</w:t>
            </w:r>
            <w:proofErr w:type="gramEnd"/>
            <w:r w:rsidRPr="00604873">
              <w:rPr>
                <w:bCs/>
                <w:sz w:val="28"/>
                <w:szCs w:val="28"/>
              </w:rPr>
              <w:t xml:space="preserve"> </w:t>
            </w:r>
            <w:proofErr w:type="gramStart"/>
            <w:r w:rsidRPr="00604873">
              <w:rPr>
                <w:bCs/>
                <w:sz w:val="28"/>
                <w:szCs w:val="28"/>
              </w:rPr>
              <w:t>АС</w:t>
            </w:r>
            <w:proofErr w:type="gramEnd"/>
            <w:r w:rsidRPr="00604873">
              <w:rPr>
                <w:bCs/>
                <w:sz w:val="28"/>
                <w:szCs w:val="28"/>
              </w:rPr>
              <w:t xml:space="preserve"> и её части.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5.3. Разработка и оформление документации на поставку изделий для комплектования АС и (или) технических требований (технических заданий) на их разработку.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5.4. Разработка заданий на проектирование в смежных частях проекта объекта автоматизации.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6. Рабочая документация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6.1. Разработка рабочей документации на систему и её части.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6.2. Разработка или адаптация программ.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 Ввод в действие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7.1. Подготовка объекта автоматизации к вводу АС в действие.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7.2. Подготовка персонала.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7.3. Комплектация АС поставляемыми изделиями (программными и техническими средствами, программно- техническими комплексами, информационными изделиями).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7.4. Строительно-монтажные работы.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7.5. Пусконаладочные работы.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7.6. Проведение предварительных испытаний.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7.7. Проведение опытной эксплуатации.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7.8. Проведение приёмочных испытаний.</w:t>
            </w:r>
          </w:p>
        </w:tc>
      </w:tr>
      <w:tr w:rsidR="00690C44" w:rsidRPr="00604873" w:rsidTr="00690C44">
        <w:tc>
          <w:tcPr>
            <w:tcW w:w="201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8. Сопровождение АС</w:t>
            </w:r>
          </w:p>
        </w:tc>
        <w:tc>
          <w:tcPr>
            <w:tcW w:w="7440" w:type="dxa"/>
            <w:tcBorders>
              <w:top w:val="single" w:sz="6" w:space="0" w:color="6396C4"/>
              <w:left w:val="single" w:sz="6" w:space="0" w:color="6396C4"/>
              <w:bottom w:val="single" w:sz="6" w:space="0" w:color="6396C4"/>
              <w:right w:val="single" w:sz="6" w:space="0" w:color="6396C4"/>
            </w:tcBorders>
          </w:tcPr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8.1. Выполнение работ в соответствии с гарантийными обязательствами.</w:t>
            </w:r>
          </w:p>
          <w:p w:rsidR="00690C44" w:rsidRPr="00604873" w:rsidRDefault="00690C44" w:rsidP="00604873">
            <w:pPr>
              <w:keepNext/>
              <w:jc w:val="both"/>
              <w:rPr>
                <w:bCs/>
                <w:sz w:val="28"/>
                <w:szCs w:val="28"/>
              </w:rPr>
            </w:pPr>
            <w:r w:rsidRPr="00604873">
              <w:rPr>
                <w:bCs/>
                <w:sz w:val="28"/>
                <w:szCs w:val="28"/>
              </w:rPr>
              <w:t>8.2. Послегарантийное обслуживание.</w:t>
            </w:r>
          </w:p>
        </w:tc>
      </w:tr>
    </w:tbl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Cs/>
          <w:sz w:val="28"/>
          <w:szCs w:val="28"/>
        </w:rPr>
      </w:pPr>
      <w:r w:rsidRPr="00690C44">
        <w:rPr>
          <w:bCs/>
          <w:sz w:val="28"/>
          <w:szCs w:val="28"/>
        </w:rPr>
        <w:t>В процессе выполнения контрольной работы следует руководствоваться нормативными документами и ГОСТ.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lastRenderedPageBreak/>
        <w:t xml:space="preserve">В соответствии с ГОСТ 36-27-77 «Приборы и средства автоматизации. Обозначения условные в схемах автоматизации технологических процессов» устанавливаются обозначения измеряемых величин, функциональные признаки приборов, линии связи, а также способы и методика построения условных графических обозначений приборов и средств автоматизации.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Некоторые примеры условные графические изображения приведено в таблице </w:t>
      </w:r>
      <w:r>
        <w:rPr>
          <w:sz w:val="28"/>
          <w:szCs w:val="28"/>
        </w:rPr>
        <w:t>1</w:t>
      </w:r>
      <w:r w:rsidRPr="00690C44">
        <w:rPr>
          <w:sz w:val="28"/>
          <w:szCs w:val="28"/>
        </w:rPr>
        <w:t xml:space="preserve">-1.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Таблица </w:t>
      </w:r>
      <w:r>
        <w:rPr>
          <w:sz w:val="28"/>
          <w:szCs w:val="28"/>
        </w:rPr>
        <w:t>1</w:t>
      </w:r>
      <w:r w:rsidRPr="00690C44">
        <w:rPr>
          <w:sz w:val="28"/>
          <w:szCs w:val="28"/>
        </w:rPr>
        <w:t xml:space="preserve">.1 -  Графическая обозначение элементов автоматизации </w:t>
      </w:r>
    </w:p>
    <w:tbl>
      <w:tblPr>
        <w:tblW w:w="4658" w:type="pct"/>
        <w:jc w:val="center"/>
        <w:tblInd w:w="6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30" w:type="dxa"/>
          <w:left w:w="30" w:type="dxa"/>
          <w:bottom w:w="30" w:type="dxa"/>
          <w:right w:w="30" w:type="dxa"/>
        </w:tblCellMar>
        <w:tblLook w:val="00BF"/>
      </w:tblPr>
      <w:tblGrid>
        <w:gridCol w:w="406"/>
        <w:gridCol w:w="6295"/>
        <w:gridCol w:w="2070"/>
      </w:tblGrid>
      <w:tr w:rsidR="00690C44" w:rsidRPr="00690C44" w:rsidTr="00690C44">
        <w:trPr>
          <w:jc w:val="center"/>
        </w:trPr>
        <w:tc>
          <w:tcPr>
            <w:tcW w:w="238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N</w:t>
            </w:r>
            <w:r w:rsidRPr="00690C44">
              <w:rPr>
                <w:sz w:val="28"/>
                <w:szCs w:val="28"/>
                <w:vertAlign w:val="subscript"/>
              </w:rPr>
              <w:t>0</w:t>
            </w:r>
            <w:r w:rsidRPr="00690C44">
              <w:rPr>
                <w:sz w:val="28"/>
                <w:szCs w:val="28"/>
              </w:rPr>
              <w:t xml:space="preserve"> </w:t>
            </w:r>
          </w:p>
        </w:tc>
        <w:tc>
          <w:tcPr>
            <w:tcW w:w="3595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Наименование </w:t>
            </w:r>
          </w:p>
        </w:tc>
        <w:tc>
          <w:tcPr>
            <w:tcW w:w="1167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Обозначение</w:t>
            </w:r>
          </w:p>
        </w:tc>
      </w:tr>
      <w:tr w:rsidR="00690C44" w:rsidRPr="00690C44" w:rsidTr="00690C44">
        <w:trPr>
          <w:jc w:val="center"/>
        </w:trPr>
        <w:tc>
          <w:tcPr>
            <w:tcW w:w="238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1 </w:t>
            </w:r>
          </w:p>
        </w:tc>
        <w:tc>
          <w:tcPr>
            <w:tcW w:w="3595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Первичный измерительный преобразователь (датчик); прибор, устанавливаемый по месту; </w:t>
            </w:r>
          </w:p>
        </w:tc>
        <w:tc>
          <w:tcPr>
            <w:tcW w:w="1167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16280" cy="586740"/>
                  <wp:effectExtent l="19050" t="0" r="7620" b="0"/>
                  <wp:docPr id="35" name="Рисунок 35" descr="image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image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586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238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2 </w:t>
            </w:r>
          </w:p>
        </w:tc>
        <w:tc>
          <w:tcPr>
            <w:tcW w:w="3595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Прибор, устанавливаемый на щите, пульте </w:t>
            </w:r>
          </w:p>
        </w:tc>
        <w:tc>
          <w:tcPr>
            <w:tcW w:w="1167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6740" cy="466090"/>
                  <wp:effectExtent l="19050" t="0" r="3810" b="0"/>
                  <wp:docPr id="36" name="Рисунок 36" descr="image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image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740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238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3 </w:t>
            </w:r>
          </w:p>
        </w:tc>
        <w:tc>
          <w:tcPr>
            <w:tcW w:w="3595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Исполнительный механизм. Общее обозначение </w:t>
            </w:r>
          </w:p>
        </w:tc>
        <w:tc>
          <w:tcPr>
            <w:tcW w:w="1167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845185" cy="914400"/>
                  <wp:effectExtent l="19050" t="0" r="0" b="0"/>
                  <wp:docPr id="37" name="Рисунок 37" descr="image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image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18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238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4 </w:t>
            </w:r>
          </w:p>
        </w:tc>
        <w:tc>
          <w:tcPr>
            <w:tcW w:w="3595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Регулирующий орган </w:t>
            </w:r>
          </w:p>
        </w:tc>
        <w:tc>
          <w:tcPr>
            <w:tcW w:w="1167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31545" cy="517525"/>
                  <wp:effectExtent l="19050" t="0" r="1905" b="0"/>
                  <wp:docPr id="38" name="Рисунок 38" descr="image0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image0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545" cy="51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238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5 </w:t>
            </w:r>
          </w:p>
        </w:tc>
        <w:tc>
          <w:tcPr>
            <w:tcW w:w="3595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Общее обозначение линии связи </w:t>
            </w:r>
          </w:p>
        </w:tc>
        <w:tc>
          <w:tcPr>
            <w:tcW w:w="1167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50950" cy="560705"/>
                  <wp:effectExtent l="19050" t="0" r="6350" b="0"/>
                  <wp:docPr id="39" name="Рисунок 39" descr="image0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image0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950" cy="560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238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6 </w:t>
            </w:r>
          </w:p>
        </w:tc>
        <w:tc>
          <w:tcPr>
            <w:tcW w:w="3595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Пересечение линий связи с соединением и без него. </w:t>
            </w:r>
          </w:p>
        </w:tc>
        <w:tc>
          <w:tcPr>
            <w:tcW w:w="1167" w:type="pct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43940" cy="500380"/>
                  <wp:effectExtent l="19050" t="0" r="3810" b="0"/>
                  <wp:docPr id="40" name="Рисунок 40" descr="image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image0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940" cy="500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0C44" w:rsidRPr="00690C44" w:rsidRDefault="00690C44" w:rsidP="00690C44">
      <w:pPr>
        <w:keepNext/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690C44">
        <w:rPr>
          <w:sz w:val="28"/>
          <w:szCs w:val="28"/>
        </w:rPr>
        <w:t xml:space="preserve">Условные обозначения измеряемых величин выполняются следующими заглавными буквами латинского алфавита: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D</w:t>
      </w:r>
      <w:r w:rsidRPr="00690C44">
        <w:rPr>
          <w:sz w:val="28"/>
          <w:szCs w:val="28"/>
        </w:rPr>
        <w:t xml:space="preserve"> – плотность;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E</w:t>
      </w:r>
      <w:r w:rsidRPr="00690C44">
        <w:rPr>
          <w:sz w:val="28"/>
          <w:szCs w:val="28"/>
        </w:rPr>
        <w:t xml:space="preserve"> – любая электрическая величина;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F</w:t>
      </w:r>
      <w:r w:rsidRPr="00690C44">
        <w:rPr>
          <w:sz w:val="28"/>
          <w:szCs w:val="28"/>
        </w:rPr>
        <w:t xml:space="preserve"> – расход;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G</w:t>
      </w:r>
      <w:r w:rsidRPr="00690C44">
        <w:rPr>
          <w:sz w:val="28"/>
          <w:szCs w:val="28"/>
        </w:rPr>
        <w:t xml:space="preserve"> –размер, положение, перемещение;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H</w:t>
      </w:r>
      <w:r w:rsidRPr="00690C44">
        <w:rPr>
          <w:sz w:val="28"/>
          <w:szCs w:val="28"/>
        </w:rPr>
        <w:t xml:space="preserve"> – ручное </w:t>
      </w:r>
      <w:proofErr w:type="spellStart"/>
      <w:r w:rsidRPr="00690C44">
        <w:rPr>
          <w:sz w:val="28"/>
          <w:szCs w:val="28"/>
        </w:rPr>
        <w:t>воздействи</w:t>
      </w:r>
      <w:proofErr w:type="gramStart"/>
      <w:r w:rsidRPr="00690C44">
        <w:rPr>
          <w:sz w:val="28"/>
          <w:szCs w:val="28"/>
        </w:rPr>
        <w:t>e</w:t>
      </w:r>
      <w:proofErr w:type="spellEnd"/>
      <w:proofErr w:type="gramEnd"/>
      <w:r w:rsidRPr="00690C44">
        <w:rPr>
          <w:sz w:val="28"/>
          <w:szCs w:val="28"/>
        </w:rPr>
        <w:t xml:space="preserve">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K </w:t>
      </w:r>
      <w:r w:rsidRPr="00690C44">
        <w:rPr>
          <w:sz w:val="28"/>
          <w:szCs w:val="28"/>
        </w:rPr>
        <w:t xml:space="preserve">–время, временная программа;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L </w:t>
      </w:r>
      <w:r w:rsidRPr="00690C44">
        <w:rPr>
          <w:sz w:val="28"/>
          <w:szCs w:val="28"/>
        </w:rPr>
        <w:t xml:space="preserve">– уровень;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lastRenderedPageBreak/>
        <w:t>M</w:t>
      </w:r>
      <w:r w:rsidRPr="00690C44">
        <w:rPr>
          <w:sz w:val="28"/>
          <w:szCs w:val="28"/>
        </w:rPr>
        <w:t xml:space="preserve"> – влажность;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N </w:t>
      </w:r>
      <w:r w:rsidRPr="00690C44">
        <w:rPr>
          <w:sz w:val="28"/>
          <w:szCs w:val="28"/>
        </w:rPr>
        <w:t xml:space="preserve">– резерв (аппаратура управления электродвигателей);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O </w:t>
      </w:r>
      <w:r w:rsidRPr="00690C44">
        <w:rPr>
          <w:sz w:val="28"/>
          <w:szCs w:val="28"/>
        </w:rPr>
        <w:t xml:space="preserve">– резерв;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P </w:t>
      </w:r>
      <w:r w:rsidRPr="00690C44">
        <w:rPr>
          <w:sz w:val="28"/>
          <w:szCs w:val="28"/>
        </w:rPr>
        <w:t xml:space="preserve">– давление, вакуум;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Q </w:t>
      </w:r>
      <w:r w:rsidRPr="00690C44">
        <w:rPr>
          <w:sz w:val="28"/>
          <w:szCs w:val="28"/>
        </w:rPr>
        <w:t xml:space="preserve">– качество (состав, концентрация и т.п.);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R </w:t>
      </w:r>
      <w:r w:rsidRPr="00690C44">
        <w:rPr>
          <w:sz w:val="28"/>
          <w:szCs w:val="28"/>
        </w:rPr>
        <w:t xml:space="preserve">– радиоактивность;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S </w:t>
      </w:r>
      <w:r w:rsidRPr="00690C44">
        <w:rPr>
          <w:sz w:val="28"/>
          <w:szCs w:val="28"/>
        </w:rPr>
        <w:t xml:space="preserve">– скорость, частота;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T</w:t>
      </w:r>
      <w:r w:rsidRPr="00690C44">
        <w:rPr>
          <w:sz w:val="28"/>
          <w:szCs w:val="28"/>
        </w:rPr>
        <w:t xml:space="preserve"> – температура;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U </w:t>
      </w:r>
      <w:r w:rsidRPr="00690C44">
        <w:rPr>
          <w:sz w:val="28"/>
          <w:szCs w:val="28"/>
        </w:rPr>
        <w:t>– несколько разнородных величин, измеряемых одним прибором</w:t>
      </w:r>
      <w:proofErr w:type="gramStart"/>
      <w:r w:rsidRPr="00690C44">
        <w:rPr>
          <w:sz w:val="28"/>
          <w:szCs w:val="28"/>
        </w:rPr>
        <w:t xml:space="preserve"> ;</w:t>
      </w:r>
      <w:proofErr w:type="gramEnd"/>
      <w:r w:rsidRPr="00690C44">
        <w:rPr>
          <w:sz w:val="28"/>
          <w:szCs w:val="28"/>
        </w:rPr>
        <w:t xml:space="preserve">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V </w:t>
      </w:r>
      <w:r w:rsidRPr="00690C44">
        <w:rPr>
          <w:sz w:val="28"/>
          <w:szCs w:val="28"/>
        </w:rPr>
        <w:t xml:space="preserve">– вязкость;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W</w:t>
      </w:r>
      <w:r w:rsidRPr="00690C44">
        <w:rPr>
          <w:sz w:val="28"/>
          <w:szCs w:val="28"/>
        </w:rPr>
        <w:t xml:space="preserve"> – масса;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/>
          <w:bCs/>
          <w:sz w:val="28"/>
          <w:szCs w:val="28"/>
        </w:rPr>
      </w:pP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b/>
          <w:bCs/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Функции, выполняемые приборами: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А</w:t>
      </w:r>
      <w:r w:rsidRPr="00690C44">
        <w:rPr>
          <w:sz w:val="28"/>
          <w:szCs w:val="28"/>
        </w:rPr>
        <w:t xml:space="preserve"> – сигнализация;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С </w:t>
      </w:r>
      <w:r w:rsidRPr="00690C44">
        <w:rPr>
          <w:sz w:val="28"/>
          <w:szCs w:val="28"/>
        </w:rPr>
        <w:t xml:space="preserve">– регулирование, управление;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I</w:t>
      </w:r>
      <w:r w:rsidRPr="00690C44">
        <w:rPr>
          <w:sz w:val="28"/>
          <w:szCs w:val="28"/>
        </w:rPr>
        <w:t xml:space="preserve"> – показание;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R </w:t>
      </w:r>
      <w:r w:rsidRPr="00690C44">
        <w:rPr>
          <w:sz w:val="28"/>
          <w:szCs w:val="28"/>
        </w:rPr>
        <w:t xml:space="preserve">– регистрация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S </w:t>
      </w:r>
      <w:r w:rsidRPr="00690C44">
        <w:rPr>
          <w:sz w:val="28"/>
          <w:szCs w:val="28"/>
        </w:rPr>
        <w:t xml:space="preserve">– включение, отключение, переключение;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Для уточнения значений измеряемой величины и указания верхнего и нижнего пределов измеряемой величины  используются следующие обозначения: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D </w:t>
      </w:r>
      <w:r w:rsidRPr="00690C44">
        <w:rPr>
          <w:sz w:val="28"/>
          <w:szCs w:val="28"/>
        </w:rPr>
        <w:t xml:space="preserve">– разность, перепад;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F </w:t>
      </w:r>
      <w:r w:rsidRPr="00690C44">
        <w:rPr>
          <w:sz w:val="28"/>
          <w:szCs w:val="28"/>
        </w:rPr>
        <w:t xml:space="preserve">– соотношение, доля, дробь;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H </w:t>
      </w:r>
      <w:r w:rsidRPr="00690C44">
        <w:rPr>
          <w:sz w:val="28"/>
          <w:szCs w:val="28"/>
        </w:rPr>
        <w:t xml:space="preserve">– верхний предел измеряемой величины;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I</w:t>
      </w:r>
      <w:r w:rsidRPr="00690C44">
        <w:rPr>
          <w:sz w:val="28"/>
          <w:szCs w:val="28"/>
        </w:rPr>
        <w:t xml:space="preserve"> – автоматическое переключение, </w:t>
      </w:r>
      <w:proofErr w:type="spellStart"/>
      <w:r w:rsidRPr="00690C44">
        <w:rPr>
          <w:sz w:val="28"/>
          <w:szCs w:val="28"/>
        </w:rPr>
        <w:t>обегание</w:t>
      </w:r>
      <w:proofErr w:type="spellEnd"/>
      <w:r w:rsidRPr="00690C44">
        <w:rPr>
          <w:sz w:val="28"/>
          <w:szCs w:val="28"/>
        </w:rPr>
        <w:t xml:space="preserve">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L</w:t>
      </w:r>
      <w:r w:rsidRPr="00690C44">
        <w:rPr>
          <w:sz w:val="28"/>
          <w:szCs w:val="28"/>
        </w:rPr>
        <w:t xml:space="preserve"> – нижний предел измеряемой величины;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Q </w:t>
      </w:r>
      <w:r w:rsidRPr="00690C44">
        <w:rPr>
          <w:sz w:val="28"/>
          <w:szCs w:val="28"/>
        </w:rPr>
        <w:t xml:space="preserve">– интегрирование, суммирование по времени;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Для функциональных признаков приборов применяются следующие обозначения: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lastRenderedPageBreak/>
        <w:t xml:space="preserve">E </w:t>
      </w:r>
      <w:r w:rsidRPr="00690C44">
        <w:rPr>
          <w:sz w:val="28"/>
          <w:szCs w:val="28"/>
        </w:rPr>
        <w:t xml:space="preserve">– первичные преобразователи (термопары, термометры, сопротивления и т.п.);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T </w:t>
      </w:r>
      <w:r w:rsidRPr="00690C44">
        <w:rPr>
          <w:sz w:val="28"/>
          <w:szCs w:val="28"/>
        </w:rPr>
        <w:t xml:space="preserve">– приборы с дистанционной передачей показаний (манометрические термометры);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K </w:t>
      </w:r>
      <w:r w:rsidRPr="00690C44">
        <w:rPr>
          <w:sz w:val="28"/>
          <w:szCs w:val="28"/>
        </w:rPr>
        <w:t>– приборы со станциями управления (переключатель "</w:t>
      </w:r>
      <w:proofErr w:type="spellStart"/>
      <w:proofErr w:type="gramStart"/>
      <w:r w:rsidRPr="00690C44">
        <w:rPr>
          <w:sz w:val="28"/>
          <w:szCs w:val="28"/>
        </w:rPr>
        <w:t>автоматическое-ручное</w:t>
      </w:r>
      <w:proofErr w:type="spellEnd"/>
      <w:proofErr w:type="gramEnd"/>
      <w:r w:rsidRPr="00690C44">
        <w:rPr>
          <w:sz w:val="28"/>
          <w:szCs w:val="28"/>
        </w:rPr>
        <w:t xml:space="preserve">");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 xml:space="preserve">Y </w:t>
      </w:r>
      <w:r w:rsidRPr="00690C44">
        <w:rPr>
          <w:sz w:val="28"/>
          <w:szCs w:val="28"/>
        </w:rPr>
        <w:t xml:space="preserve">– преобразователь сигналов и вычислительных устройств.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Эти дополнительные обозначения вписываются в верхней части окружности, на втором месте после буквы, обозначающей измеряемую величину. Например: ТЕ </w:t>
      </w:r>
      <w:proofErr w:type="gramStart"/>
      <w:r w:rsidRPr="00690C44">
        <w:rPr>
          <w:sz w:val="28"/>
          <w:szCs w:val="28"/>
        </w:rPr>
        <w:t>–т</w:t>
      </w:r>
      <w:proofErr w:type="gramEnd"/>
      <w:r w:rsidRPr="00690C44">
        <w:rPr>
          <w:sz w:val="28"/>
          <w:szCs w:val="28"/>
        </w:rPr>
        <w:t xml:space="preserve">ермопара, термометр сопротивления; РТ- </w:t>
      </w:r>
      <w:proofErr w:type="spellStart"/>
      <w:r w:rsidRPr="00690C44">
        <w:rPr>
          <w:sz w:val="28"/>
          <w:szCs w:val="28"/>
        </w:rPr>
        <w:t>бесшкальный</w:t>
      </w:r>
      <w:proofErr w:type="spellEnd"/>
      <w:r w:rsidRPr="00690C44">
        <w:rPr>
          <w:sz w:val="28"/>
          <w:szCs w:val="28"/>
        </w:rPr>
        <w:t xml:space="preserve"> манометр с дистанционной передачей.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>При обозначении преобразователей сигналов и вычислительных устрой</w:t>
      </w:r>
      <w:proofErr w:type="gramStart"/>
      <w:r w:rsidRPr="00690C44">
        <w:rPr>
          <w:sz w:val="28"/>
          <w:szCs w:val="28"/>
        </w:rPr>
        <w:t>ств пр</w:t>
      </w:r>
      <w:proofErr w:type="gramEnd"/>
      <w:r w:rsidRPr="00690C44">
        <w:rPr>
          <w:sz w:val="28"/>
          <w:szCs w:val="28"/>
        </w:rPr>
        <w:t xml:space="preserve">именяются следующие дополнительные буквенные обозначения и символы: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E, P, G</w:t>
      </w:r>
      <w:r w:rsidRPr="00690C44">
        <w:rPr>
          <w:sz w:val="28"/>
          <w:szCs w:val="28"/>
        </w:rPr>
        <w:t xml:space="preserve"> – сигналы соответственно электрический, пневматический, гидравлический;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sz w:val="28"/>
          <w:szCs w:val="28"/>
        </w:rPr>
        <w:t>A, D</w:t>
      </w:r>
      <w:r w:rsidRPr="00690C44">
        <w:rPr>
          <w:sz w:val="28"/>
          <w:szCs w:val="28"/>
        </w:rPr>
        <w:t xml:space="preserve"> - сигналы соответственно аналоговые и дискретные;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b/>
          <w:bCs/>
          <w:position w:val="-4"/>
          <w:sz w:val="28"/>
          <w:szCs w:val="28"/>
        </w:rPr>
        <w:object w:dxaOrig="220" w:dyaOrig="240">
          <v:shape id="_x0000_i1034" type="#_x0000_t75" style="width:10.85pt;height:12.25pt" o:ole="">
            <v:imagedata r:id="rId31" o:title=""/>
          </v:shape>
          <o:OLEObject Type="Embed" ProgID="Equation.3" ShapeID="_x0000_i1034" DrawAspect="Content" ObjectID="_1512561454" r:id="rId32"/>
        </w:object>
      </w:r>
      <w:r w:rsidRPr="00690C44">
        <w:rPr>
          <w:b/>
          <w:bCs/>
          <w:sz w:val="28"/>
          <w:szCs w:val="28"/>
        </w:rPr>
        <w:t>, K, X,</w:t>
      </w:r>
      <w:proofErr w:type="gramStart"/>
      <w:r w:rsidRPr="00690C44">
        <w:rPr>
          <w:b/>
          <w:bCs/>
          <w:sz w:val="28"/>
          <w:szCs w:val="28"/>
        </w:rPr>
        <w:t xml:space="preserve"> :</w:t>
      </w:r>
      <w:proofErr w:type="gramEnd"/>
      <w:r w:rsidRPr="00690C44">
        <w:rPr>
          <w:b/>
          <w:bCs/>
          <w:sz w:val="28"/>
          <w:szCs w:val="28"/>
        </w:rPr>
        <w:t xml:space="preserve"> , </w:t>
      </w:r>
      <w:proofErr w:type="spellStart"/>
      <w:r w:rsidRPr="00690C44">
        <w:rPr>
          <w:b/>
          <w:bCs/>
          <w:sz w:val="28"/>
          <w:szCs w:val="28"/>
        </w:rPr>
        <w:t>f</w:t>
      </w:r>
      <w:r w:rsidRPr="00690C44">
        <w:rPr>
          <w:b/>
          <w:bCs/>
          <w:sz w:val="28"/>
          <w:szCs w:val="28"/>
          <w:vertAlign w:val="subscript"/>
        </w:rPr>
        <w:t>n</w:t>
      </w:r>
      <w:proofErr w:type="spellEnd"/>
      <w:r w:rsidRPr="00690C44">
        <w:rPr>
          <w:b/>
          <w:bCs/>
          <w:sz w:val="28"/>
          <w:szCs w:val="28"/>
        </w:rPr>
        <w:t xml:space="preserve">, </w:t>
      </w:r>
      <w:r w:rsidRPr="00690C44">
        <w:rPr>
          <w:noProof/>
          <w:sz w:val="28"/>
          <w:szCs w:val="28"/>
          <w:lang w:eastAsia="ru-RU"/>
        </w:rPr>
        <w:drawing>
          <wp:inline distT="0" distB="0" distL="0" distR="0">
            <wp:extent cx="276225" cy="301625"/>
            <wp:effectExtent l="0" t="0" r="9525" b="0"/>
            <wp:docPr id="42" name="Рисунок 42" descr="image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image01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30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0C44">
        <w:rPr>
          <w:sz w:val="28"/>
          <w:szCs w:val="28"/>
        </w:rPr>
        <w:t xml:space="preserve">– операции соответственно суммирования, умножения на постоянный коэффициент, умножения, деления, возведения сигнала в степень, извлечения корня.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Эти дополнительные буквенные обозначения указываются вне окружности, справа от нее.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В функциональных схемах автоматизации, последовательности буквенных обозначений должно быть следующей: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1. обозначение основной измеряемой величины;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2. обозначение, дополнительное (уточняющее основную) измеряемую величину;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3. обозначение функционального признака прибора. </w:t>
      </w:r>
    </w:p>
    <w:p w:rsidR="00690C44" w:rsidRPr="00690C44" w:rsidRDefault="00690C44" w:rsidP="00604873">
      <w:pPr>
        <w:keepNext/>
        <w:spacing w:line="360" w:lineRule="auto"/>
        <w:ind w:firstLine="851"/>
        <w:jc w:val="center"/>
        <w:rPr>
          <w:sz w:val="28"/>
          <w:szCs w:val="28"/>
        </w:rPr>
      </w:pPr>
      <w:r w:rsidRPr="00690C44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96649" cy="2004595"/>
            <wp:effectExtent l="19050" t="0" r="0" b="0"/>
            <wp:docPr id="43" name="Рисунок 43" descr="image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01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080" cy="2005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Рис. </w:t>
      </w:r>
      <w:r>
        <w:rPr>
          <w:sz w:val="28"/>
          <w:szCs w:val="28"/>
        </w:rPr>
        <w:t>1</w:t>
      </w:r>
      <w:r w:rsidRPr="00690C44">
        <w:rPr>
          <w:sz w:val="28"/>
          <w:szCs w:val="28"/>
        </w:rPr>
        <w:t xml:space="preserve">1. Схема </w:t>
      </w:r>
      <w:proofErr w:type="gramStart"/>
      <w:r w:rsidRPr="00690C44">
        <w:rPr>
          <w:sz w:val="28"/>
          <w:szCs w:val="28"/>
        </w:rPr>
        <w:t>построения кода условного обозначения прибора систем автоматизации</w:t>
      </w:r>
      <w:proofErr w:type="gramEnd"/>
      <w:r w:rsidRPr="00690C44">
        <w:rPr>
          <w:sz w:val="28"/>
          <w:szCs w:val="28"/>
        </w:rPr>
        <w:t>.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Функциональные признаки, если несколько в одном приборе, то порядок расположения следующий: I, R, C, S, A.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В нижней части окружности, наносится обозначение позиций (цифровые или буквенно-цифровые).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>В схемах автоматизации широко используются обозначения различных устройств, на основе стандартов ЕСКД. Некоторые примеры отдельных устрой</w:t>
      </w:r>
      <w:proofErr w:type="gramStart"/>
      <w:r w:rsidRPr="00690C44">
        <w:rPr>
          <w:sz w:val="28"/>
          <w:szCs w:val="28"/>
        </w:rPr>
        <w:t>ств пр</w:t>
      </w:r>
      <w:proofErr w:type="gramEnd"/>
      <w:r w:rsidRPr="00690C44">
        <w:rPr>
          <w:sz w:val="28"/>
          <w:szCs w:val="28"/>
        </w:rPr>
        <w:t xml:space="preserve">иведены в табл. </w:t>
      </w:r>
      <w:r>
        <w:rPr>
          <w:sz w:val="28"/>
          <w:szCs w:val="28"/>
        </w:rPr>
        <w:t>1</w:t>
      </w:r>
      <w:r w:rsidRPr="00690C44">
        <w:rPr>
          <w:sz w:val="28"/>
          <w:szCs w:val="28"/>
        </w:rPr>
        <w:t xml:space="preserve">.2. </w:t>
      </w:r>
    </w:p>
    <w:p w:rsidR="00690C44" w:rsidRPr="00690C44" w:rsidRDefault="00690C44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Таблица </w:t>
      </w:r>
      <w:r>
        <w:rPr>
          <w:sz w:val="28"/>
          <w:szCs w:val="28"/>
        </w:rPr>
        <w:t>1</w:t>
      </w:r>
      <w:r w:rsidRPr="00690C44">
        <w:rPr>
          <w:sz w:val="28"/>
          <w:szCs w:val="28"/>
        </w:rPr>
        <w:t xml:space="preserve">.2 Графические обозначение элементов схем автоматизации </w:t>
      </w:r>
    </w:p>
    <w:tbl>
      <w:tblPr>
        <w:tblW w:w="0" w:type="auto"/>
        <w:jc w:val="center"/>
        <w:tblInd w:w="6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30" w:type="dxa"/>
          <w:left w:w="30" w:type="dxa"/>
          <w:bottom w:w="30" w:type="dxa"/>
          <w:right w:w="30" w:type="dxa"/>
        </w:tblCellMar>
        <w:tblLook w:val="00BF"/>
      </w:tblPr>
      <w:tblGrid>
        <w:gridCol w:w="5766"/>
        <w:gridCol w:w="2849"/>
      </w:tblGrid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proofErr w:type="spellStart"/>
            <w:r w:rsidRPr="00690C44">
              <w:rPr>
                <w:sz w:val="28"/>
                <w:szCs w:val="28"/>
              </w:rPr>
              <w:t>Наименовани</w:t>
            </w:r>
            <w:proofErr w:type="gramStart"/>
            <w:r w:rsidRPr="00690C44">
              <w:rPr>
                <w:sz w:val="28"/>
                <w:szCs w:val="28"/>
              </w:rPr>
              <w:t>e</w:t>
            </w:r>
            <w:proofErr w:type="spellEnd"/>
            <w:proofErr w:type="gramEnd"/>
            <w:r w:rsidRPr="00690C44">
              <w:rPr>
                <w:sz w:val="28"/>
                <w:szCs w:val="28"/>
              </w:rPr>
              <w:t xml:space="preserve"> 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proofErr w:type="spellStart"/>
            <w:r w:rsidRPr="00690C44">
              <w:rPr>
                <w:sz w:val="28"/>
                <w:szCs w:val="28"/>
              </w:rPr>
              <w:t>Обозн</w:t>
            </w:r>
            <w:proofErr w:type="gramStart"/>
            <w:r w:rsidRPr="00690C44">
              <w:rPr>
                <w:sz w:val="28"/>
                <w:szCs w:val="28"/>
              </w:rPr>
              <w:t>a</w:t>
            </w:r>
            <w:proofErr w:type="gramEnd"/>
            <w:r w:rsidRPr="00690C44">
              <w:rPr>
                <w:sz w:val="28"/>
                <w:szCs w:val="28"/>
              </w:rPr>
              <w:t>чениe</w:t>
            </w:r>
            <w:proofErr w:type="spellEnd"/>
            <w:r w:rsidRPr="00690C44">
              <w:rPr>
                <w:sz w:val="28"/>
                <w:szCs w:val="28"/>
              </w:rPr>
              <w:t xml:space="preserve"> </w:t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Двигатель асинхронный с короткозамкнутым ротором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62710" cy="560705"/>
                  <wp:effectExtent l="19050" t="0" r="8890" b="0"/>
                  <wp:docPr id="44" name="Рисунок 44" descr="image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image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560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proofErr w:type="spellStart"/>
            <w:r w:rsidRPr="00690C44">
              <w:rPr>
                <w:sz w:val="28"/>
                <w:szCs w:val="28"/>
              </w:rPr>
              <w:t>Селсин-датчик</w:t>
            </w:r>
            <w:proofErr w:type="spellEnd"/>
            <w:r w:rsidRPr="00690C44">
              <w:rPr>
                <w:sz w:val="28"/>
                <w:szCs w:val="28"/>
              </w:rPr>
              <w:t xml:space="preserve"> угла поворота и </w:t>
            </w:r>
            <w:proofErr w:type="spellStart"/>
            <w:r w:rsidRPr="00690C44">
              <w:rPr>
                <w:sz w:val="28"/>
                <w:szCs w:val="28"/>
              </w:rPr>
              <w:t>селсин-приемник</w:t>
            </w:r>
            <w:proofErr w:type="spellEnd"/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35430" cy="396875"/>
                  <wp:effectExtent l="19050" t="0" r="7620" b="0"/>
                  <wp:docPr id="45" name="Рисунок 45" descr="image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image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430" cy="39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Трансформатор напряжения измерительный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52575" cy="560705"/>
                  <wp:effectExtent l="19050" t="0" r="9525" b="0"/>
                  <wp:docPr id="46" name="Рисунок 46" descr="image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image0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560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Предохранитель плавкий, общее обозначение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45565" cy="509270"/>
                  <wp:effectExtent l="19050" t="0" r="6985" b="0"/>
                  <wp:docPr id="47" name="Рисунок 47" descr="image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image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5565" cy="509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Звонок электрический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62710" cy="379730"/>
                  <wp:effectExtent l="19050" t="0" r="8890" b="0"/>
                  <wp:docPr id="48" name="Рисунок 48" descr="image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image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379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Гудок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85240" cy="448310"/>
                  <wp:effectExtent l="19050" t="0" r="0" b="0"/>
                  <wp:docPr id="49" name="Рисунок 49" descr="image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image0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448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Датчик измеряемой неэлектрической величины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73480" cy="362585"/>
                  <wp:effectExtent l="19050" t="0" r="7620" b="0"/>
                  <wp:docPr id="50" name="Рисунок 50" descr="image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image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0" cy="362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lastRenderedPageBreak/>
              <w:t>Катушка электромеханического устройства (реле)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19530" cy="551815"/>
                  <wp:effectExtent l="19050" t="0" r="0" b="0"/>
                  <wp:docPr id="51" name="Рисунок 51" descr="image0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image0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551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Контакт коммутационного устройства: </w:t>
            </w:r>
            <w:r w:rsidRPr="00690C44">
              <w:rPr>
                <w:sz w:val="28"/>
                <w:szCs w:val="28"/>
              </w:rPr>
              <w:br/>
            </w:r>
            <w:proofErr w:type="spellStart"/>
            <w:proofErr w:type="gramStart"/>
            <w:r w:rsidRPr="00690C44">
              <w:rPr>
                <w:sz w:val="28"/>
                <w:szCs w:val="28"/>
              </w:rPr>
              <w:t>а-замыкающий</w:t>
            </w:r>
            <w:proofErr w:type="spellEnd"/>
            <w:proofErr w:type="gramEnd"/>
            <w:r w:rsidRPr="00690C44">
              <w:rPr>
                <w:sz w:val="28"/>
                <w:szCs w:val="28"/>
              </w:rPr>
              <w:t xml:space="preserve">; </w:t>
            </w:r>
            <w:proofErr w:type="spellStart"/>
            <w:r w:rsidRPr="00690C44">
              <w:rPr>
                <w:sz w:val="28"/>
                <w:szCs w:val="28"/>
              </w:rPr>
              <w:t>б-размыкающий</w:t>
            </w:r>
            <w:proofErr w:type="spellEnd"/>
            <w:r w:rsidRPr="00690C44">
              <w:rPr>
                <w:sz w:val="28"/>
                <w:szCs w:val="28"/>
              </w:rPr>
              <w:t xml:space="preserve">; </w:t>
            </w:r>
            <w:proofErr w:type="spellStart"/>
            <w:r w:rsidRPr="00690C44">
              <w:rPr>
                <w:sz w:val="28"/>
                <w:szCs w:val="28"/>
              </w:rPr>
              <w:t>в-переключающий</w:t>
            </w:r>
            <w:proofErr w:type="spellEnd"/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21790" cy="784860"/>
                  <wp:effectExtent l="19050" t="0" r="0" b="0"/>
                  <wp:docPr id="52" name="Рисунок 52" descr="image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image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90" cy="784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Выключатель кнопочный с контактами: </w:t>
            </w:r>
            <w:r w:rsidRPr="00690C44">
              <w:rPr>
                <w:sz w:val="28"/>
                <w:szCs w:val="28"/>
              </w:rPr>
              <w:br/>
            </w:r>
            <w:proofErr w:type="spellStart"/>
            <w:proofErr w:type="gramStart"/>
            <w:r w:rsidRPr="00690C44">
              <w:rPr>
                <w:sz w:val="28"/>
                <w:szCs w:val="28"/>
              </w:rPr>
              <w:t>а-замыкающий</w:t>
            </w:r>
            <w:proofErr w:type="spellEnd"/>
            <w:proofErr w:type="gramEnd"/>
            <w:r w:rsidRPr="00690C44">
              <w:rPr>
                <w:sz w:val="28"/>
                <w:szCs w:val="28"/>
              </w:rPr>
              <w:t xml:space="preserve">; </w:t>
            </w:r>
            <w:proofErr w:type="spellStart"/>
            <w:r w:rsidRPr="00690C44">
              <w:rPr>
                <w:sz w:val="28"/>
                <w:szCs w:val="28"/>
              </w:rPr>
              <w:t>б-размы-кающим</w:t>
            </w:r>
            <w:proofErr w:type="spellEnd"/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69720" cy="767715"/>
                  <wp:effectExtent l="19050" t="0" r="0" b="0"/>
                  <wp:docPr id="53" name="Рисунок 53" descr="image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image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767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5766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Лампа накаливания осветительная и сигнальная</w:t>
            </w:r>
          </w:p>
        </w:tc>
        <w:tc>
          <w:tcPr>
            <w:tcW w:w="284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07770" cy="621030"/>
                  <wp:effectExtent l="19050" t="0" r="0" b="0"/>
                  <wp:docPr id="54" name="Рисунок 54" descr="image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image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770" cy="621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0C44" w:rsidRPr="00690C44" w:rsidRDefault="00690C44" w:rsidP="00604873">
      <w:pPr>
        <w:keepNext/>
        <w:spacing w:line="360" w:lineRule="auto"/>
        <w:ind w:firstLine="708"/>
        <w:jc w:val="both"/>
        <w:rPr>
          <w:sz w:val="28"/>
          <w:szCs w:val="28"/>
        </w:rPr>
      </w:pPr>
      <w:r w:rsidRPr="00690C44">
        <w:rPr>
          <w:sz w:val="28"/>
          <w:szCs w:val="28"/>
        </w:rPr>
        <w:t xml:space="preserve">Таблица </w:t>
      </w:r>
      <w:r>
        <w:rPr>
          <w:sz w:val="28"/>
          <w:szCs w:val="28"/>
        </w:rPr>
        <w:t>1</w:t>
      </w:r>
      <w:r w:rsidRPr="00690C44">
        <w:rPr>
          <w:sz w:val="28"/>
          <w:szCs w:val="28"/>
        </w:rPr>
        <w:t xml:space="preserve">.3 Примеры условных обозначений приборов и средств автоматизации </w:t>
      </w:r>
    </w:p>
    <w:tbl>
      <w:tblPr>
        <w:tblW w:w="9193" w:type="dxa"/>
        <w:jc w:val="center"/>
        <w:tblInd w:w="67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30" w:type="dxa"/>
          <w:left w:w="30" w:type="dxa"/>
          <w:bottom w:w="30" w:type="dxa"/>
          <w:right w:w="30" w:type="dxa"/>
        </w:tblCellMar>
        <w:tblLook w:val="00BF"/>
      </w:tblPr>
      <w:tblGrid>
        <w:gridCol w:w="6774"/>
        <w:gridCol w:w="2419"/>
      </w:tblGrid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>Наименование и функции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proofErr w:type="spellStart"/>
            <w:r w:rsidRPr="00690C44">
              <w:rPr>
                <w:sz w:val="28"/>
                <w:szCs w:val="28"/>
              </w:rPr>
              <w:t>Обозн</w:t>
            </w:r>
            <w:proofErr w:type="gramStart"/>
            <w:r w:rsidRPr="00690C44">
              <w:rPr>
                <w:sz w:val="28"/>
                <w:szCs w:val="28"/>
              </w:rPr>
              <w:t>a</w:t>
            </w:r>
            <w:proofErr w:type="gramEnd"/>
            <w:r w:rsidRPr="00690C44">
              <w:rPr>
                <w:sz w:val="28"/>
                <w:szCs w:val="28"/>
              </w:rPr>
              <w:t>чение</w:t>
            </w:r>
            <w:proofErr w:type="spellEnd"/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proofErr w:type="gramStart"/>
            <w:r w:rsidRPr="00690C44">
              <w:rPr>
                <w:sz w:val="28"/>
                <w:szCs w:val="28"/>
              </w:rPr>
              <w:t xml:space="preserve">Первичный измерительный преобразователь для </w:t>
            </w:r>
            <w:proofErr w:type="spellStart"/>
            <w:r w:rsidRPr="00690C44">
              <w:rPr>
                <w:sz w:val="28"/>
                <w:szCs w:val="28"/>
              </w:rPr>
              <w:t>измерениятемпературы</w:t>
            </w:r>
            <w:proofErr w:type="spellEnd"/>
            <w:r w:rsidRPr="00690C44">
              <w:rPr>
                <w:sz w:val="28"/>
                <w:szCs w:val="28"/>
              </w:rPr>
              <w:t>, установленной по месту.</w:t>
            </w:r>
            <w:proofErr w:type="gramEnd"/>
            <w:r w:rsidRPr="00690C44">
              <w:rPr>
                <w:sz w:val="28"/>
                <w:szCs w:val="28"/>
              </w:rPr>
              <w:t xml:space="preserve"> Например: термопара, термометр сопротивления.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51815" cy="517525"/>
                  <wp:effectExtent l="19050" t="0" r="635" b="0"/>
                  <wp:docPr id="55" name="Рисунок 55" descr="image0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image0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815" cy="51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proofErr w:type="gramStart"/>
            <w:r w:rsidRPr="00690C44">
              <w:rPr>
                <w:sz w:val="28"/>
                <w:szCs w:val="28"/>
              </w:rPr>
              <w:t>Прибор для измерения температуры показывающий, установленной по месту.</w:t>
            </w:r>
            <w:proofErr w:type="gramEnd"/>
            <w:r w:rsidRPr="00690C44">
              <w:rPr>
                <w:sz w:val="28"/>
                <w:szCs w:val="28"/>
              </w:rPr>
              <w:t xml:space="preserve"> Например: термометр ртутный, термометр манометрический.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21030" cy="466090"/>
                  <wp:effectExtent l="19050" t="0" r="7620" b="0"/>
                  <wp:docPr id="56" name="Рисунок 56" descr="image0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image0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030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температуры показывающей, установленный на щите. Например: </w:t>
            </w:r>
            <w:proofErr w:type="spellStart"/>
            <w:proofErr w:type="gramStart"/>
            <w:r w:rsidRPr="00690C44">
              <w:rPr>
                <w:sz w:val="28"/>
                <w:szCs w:val="28"/>
              </w:rPr>
              <w:t>милли-вольтметр</w:t>
            </w:r>
            <w:proofErr w:type="spellEnd"/>
            <w:proofErr w:type="gramEnd"/>
            <w:r w:rsidRPr="00690C44">
              <w:rPr>
                <w:sz w:val="28"/>
                <w:szCs w:val="28"/>
              </w:rPr>
              <w:t xml:space="preserve">, потенциометр.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12775" cy="483235"/>
                  <wp:effectExtent l="19050" t="0" r="0" b="0"/>
                  <wp:docPr id="57" name="Рисунок 57" descr="image0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image0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775" cy="4832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температуры с автоматическим обегающим устройством, регистрирующий установленный на щите. Например: многоточечный самопишущий потенциометр, мост автоматический.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12775" cy="466090"/>
                  <wp:effectExtent l="19050" t="0" r="0" b="0"/>
                  <wp:docPr id="58" name="Рисунок 58" descr="image0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image0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775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температуры регистрирующий, регулирующий, установленный на щите. </w:t>
            </w:r>
            <w:proofErr w:type="gramStart"/>
            <w:r w:rsidRPr="00690C44">
              <w:rPr>
                <w:sz w:val="28"/>
                <w:szCs w:val="28"/>
              </w:rPr>
              <w:t>Например</w:t>
            </w:r>
            <w:proofErr w:type="gramEnd"/>
            <w:r w:rsidRPr="00690C44">
              <w:rPr>
                <w:sz w:val="28"/>
                <w:szCs w:val="28"/>
              </w:rPr>
              <w:t xml:space="preserve"> самопишущий регулятор температуры.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73100" cy="448310"/>
                  <wp:effectExtent l="19050" t="0" r="0" b="0"/>
                  <wp:docPr id="59" name="Рисунок 59" descr="image0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image0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100" cy="448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Регулятор температуры </w:t>
            </w:r>
            <w:proofErr w:type="spellStart"/>
            <w:r w:rsidRPr="00690C44">
              <w:rPr>
                <w:sz w:val="28"/>
                <w:szCs w:val="28"/>
              </w:rPr>
              <w:t>бесшкальный</w:t>
            </w:r>
            <w:proofErr w:type="spellEnd"/>
            <w:r w:rsidRPr="00690C44">
              <w:rPr>
                <w:sz w:val="28"/>
                <w:szCs w:val="28"/>
              </w:rPr>
              <w:t xml:space="preserve">, установленный по месту. Например: дилатометрический регулятор температуры.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33425" cy="517525"/>
                  <wp:effectExtent l="19050" t="0" r="9525" b="0"/>
                  <wp:docPr id="60" name="Рисунок 60" descr="image0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image0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51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Комплект для измерения температуры регистрирующий, регулирующий, снабженный станцией управления, установленный на щите.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48690" cy="534670"/>
                  <wp:effectExtent l="19050" t="0" r="3810" b="0"/>
                  <wp:docPr id="61" name="Рисунок 61" descr="image0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image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8690" cy="534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Регулятор давления, работающий без использования построенного источника энергии (прямого действия).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78230" cy="569595"/>
                  <wp:effectExtent l="19050" t="0" r="7620" b="0"/>
                  <wp:docPr id="62" name="Рисунок 62" descr="image0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image0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569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lastRenderedPageBreak/>
              <w:t xml:space="preserve">Прибор для измерения давления (разряжения) показывающий, установленный по месту – показывающий манометр, тягомер, </w:t>
            </w:r>
            <w:proofErr w:type="spellStart"/>
            <w:r w:rsidRPr="00690C44">
              <w:rPr>
                <w:sz w:val="28"/>
                <w:szCs w:val="28"/>
              </w:rPr>
              <w:t>напоромер</w:t>
            </w:r>
            <w:proofErr w:type="spellEnd"/>
            <w:r w:rsidRPr="00690C44">
              <w:rPr>
                <w:sz w:val="28"/>
                <w:szCs w:val="28"/>
              </w:rPr>
              <w:t xml:space="preserve"> и т.п.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98500" cy="466090"/>
                  <wp:effectExtent l="19050" t="0" r="6350" b="0"/>
                  <wp:docPr id="63" name="Рисунок 63" descr="image0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image0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00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давления (разряжения) регистрирующий, установленный на щите – самопишущий манометр или другой вторичный прибор регистрации давления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64210" cy="474345"/>
                  <wp:effectExtent l="19050" t="0" r="2540" b="0"/>
                  <wp:docPr id="64" name="Рисунок 64" descr="image0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image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210" cy="474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любой электрической величины показывающий, установленный по месту.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98500" cy="543560"/>
                  <wp:effectExtent l="19050" t="0" r="6350" b="0"/>
                  <wp:docPr id="65" name="Рисунок 65" descr="image0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image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00" cy="543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уровня </w:t>
            </w:r>
            <w:proofErr w:type="spellStart"/>
            <w:r w:rsidRPr="00690C44">
              <w:rPr>
                <w:sz w:val="28"/>
                <w:szCs w:val="28"/>
              </w:rPr>
              <w:t>бесшкальный</w:t>
            </w:r>
            <w:proofErr w:type="spellEnd"/>
            <w:r w:rsidRPr="00690C44">
              <w:rPr>
                <w:sz w:val="28"/>
                <w:szCs w:val="28"/>
              </w:rPr>
              <w:t xml:space="preserve">, с дистанционной передачей показаний, установленный по месту.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47065" cy="448310"/>
                  <wp:effectExtent l="19050" t="0" r="635" b="0"/>
                  <wp:docPr id="66" name="Рисунок 66" descr="image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image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065" cy="448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proofErr w:type="gramStart"/>
            <w:r w:rsidRPr="00690C44">
              <w:rPr>
                <w:sz w:val="28"/>
                <w:szCs w:val="28"/>
              </w:rPr>
              <w:t xml:space="preserve">Прибор для измерения плотности раствора </w:t>
            </w:r>
            <w:proofErr w:type="spellStart"/>
            <w:r w:rsidRPr="00690C44">
              <w:rPr>
                <w:sz w:val="28"/>
                <w:szCs w:val="28"/>
              </w:rPr>
              <w:t>бесшкальный</w:t>
            </w:r>
            <w:proofErr w:type="spellEnd"/>
            <w:r w:rsidRPr="00690C44">
              <w:rPr>
                <w:sz w:val="28"/>
                <w:szCs w:val="28"/>
              </w:rPr>
              <w:t xml:space="preserve">, с дистанционный передачей показаний, установленный по месту. </w:t>
            </w:r>
            <w:proofErr w:type="gramEnd"/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47065" cy="431165"/>
                  <wp:effectExtent l="19050" t="0" r="635" b="0"/>
                  <wp:docPr id="67" name="Рисунок 67" descr="image0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image0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065" cy="431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влажности регистрирующий (вторичный), установленный на щите.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38175" cy="457200"/>
                  <wp:effectExtent l="19050" t="0" r="9525" b="0"/>
                  <wp:docPr id="68" name="Рисунок 68" descr="image0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image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45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скорости вращения привода регистрирующий, установленный по месту. Например: тахогенератор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50570" cy="466090"/>
                  <wp:effectExtent l="19050" t="0" r="0" b="0"/>
                  <wp:docPr id="69" name="Рисунок 69" descr="image0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image0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0570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вязкости раствора показывающий, установленный на щите.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98500" cy="474345"/>
                  <wp:effectExtent l="19050" t="0" r="6350" b="0"/>
                  <wp:docPr id="70" name="Рисунок 70" descr="image0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image0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00" cy="474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Пусковая аппаратура для управления электродвигателем.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21030" cy="526415"/>
                  <wp:effectExtent l="19050" t="0" r="7620" b="0"/>
                  <wp:docPr id="71" name="Рисунок 71" descr="image0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image0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03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Аппаратура ручного дистанционного управления, снабженная устройством сигнализации, установленная на щите.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00380" cy="370840"/>
                  <wp:effectExtent l="19050" t="0" r="0" b="0"/>
                  <wp:docPr id="72" name="Рисунок 72" descr="image0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image0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0380" cy="370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Первичный измерительный преобразователь для измерения качества продукта, установленный по месту. Например: датчик pH-метра.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16280" cy="664210"/>
                  <wp:effectExtent l="19050" t="0" r="7620" b="0"/>
                  <wp:docPr id="73" name="Рисунок 73" descr="image0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image0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664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радиоактивности, показывающий, контактным устройством, установленный по месту.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07390" cy="629920"/>
                  <wp:effectExtent l="19050" t="0" r="0" b="0"/>
                  <wp:docPr id="74" name="Рисунок 74" descr="image0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image0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390" cy="629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Прибор для измерения вязкости раствора, показывающий, установленный по месту. Например: вискозиметр показывающий.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47065" cy="509270"/>
                  <wp:effectExtent l="19050" t="0" r="635" b="0"/>
                  <wp:docPr id="75" name="Рисунок 75" descr="image0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image0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065" cy="509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Преобразователь сигнала, установленный на щите. Входной сигнал электрический, выходной – тоже электрический. Например: преобразования </w:t>
            </w:r>
            <w:proofErr w:type="spellStart"/>
            <w:r w:rsidRPr="00690C44">
              <w:rPr>
                <w:sz w:val="28"/>
                <w:szCs w:val="28"/>
              </w:rPr>
              <w:t>т.э.д.с</w:t>
            </w:r>
            <w:proofErr w:type="spellEnd"/>
            <w:r w:rsidRPr="00690C44">
              <w:rPr>
                <w:sz w:val="28"/>
                <w:szCs w:val="28"/>
              </w:rPr>
              <w:t xml:space="preserve">. </w:t>
            </w:r>
            <w:r w:rsidRPr="00690C44">
              <w:rPr>
                <w:sz w:val="28"/>
                <w:szCs w:val="28"/>
              </w:rPr>
              <w:lastRenderedPageBreak/>
              <w:t xml:space="preserve">термопары в сигнал постоянного тока.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854075" cy="612775"/>
                  <wp:effectExtent l="19050" t="0" r="3175" b="0"/>
                  <wp:docPr id="76" name="Рисунок 76" descr="image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image0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4075" cy="612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lastRenderedPageBreak/>
              <w:t xml:space="preserve">Преобразователь сигнала, установленный по месту. Входной сигнал – пневматический, выходной – электрический.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90245" cy="569595"/>
                  <wp:effectExtent l="19050" t="0" r="0" b="0"/>
                  <wp:docPr id="77" name="Рисунок 77" descr="image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image0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245" cy="569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Первичный измерительный преобразователь (чувствительный элемент) для измерения расхода, установленный по месту. Например: сопло, диафрагма, индукционный датчик расхода и т.п.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16280" cy="466090"/>
                  <wp:effectExtent l="19050" t="0" r="7620" b="0"/>
                  <wp:docPr id="78" name="Рисунок 78" descr="image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image0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466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C44" w:rsidRPr="00690C44" w:rsidTr="00690C44">
        <w:trPr>
          <w:jc w:val="center"/>
        </w:trPr>
        <w:tc>
          <w:tcPr>
            <w:tcW w:w="6774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sz w:val="28"/>
                <w:szCs w:val="28"/>
              </w:rPr>
              <w:t xml:space="preserve">Вычислительное устройство, выполняющее функцию умножения. Например: множитель на постоянный коэффициент К. </w:t>
            </w:r>
          </w:p>
        </w:tc>
        <w:tc>
          <w:tcPr>
            <w:tcW w:w="2419" w:type="dxa"/>
            <w:vAlign w:val="center"/>
          </w:tcPr>
          <w:p w:rsidR="00690C44" w:rsidRPr="00690C44" w:rsidRDefault="00690C44" w:rsidP="00690C44">
            <w:pPr>
              <w:keepNext/>
              <w:jc w:val="both"/>
              <w:rPr>
                <w:rFonts w:eastAsia="Arial Unicode MS"/>
                <w:sz w:val="28"/>
                <w:szCs w:val="28"/>
              </w:rPr>
            </w:pPr>
            <w:r w:rsidRPr="00690C44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67715" cy="543560"/>
                  <wp:effectExtent l="19050" t="0" r="0" b="0"/>
                  <wp:docPr id="79" name="Рисунок 79" descr="image0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image0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7715" cy="543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90C44" w:rsidRPr="00690C44" w:rsidRDefault="00690C44" w:rsidP="00690C44">
      <w:pPr>
        <w:keepNext/>
        <w:spacing w:line="360" w:lineRule="auto"/>
        <w:ind w:firstLine="851"/>
        <w:jc w:val="both"/>
        <w:rPr>
          <w:color w:val="000000"/>
          <w:sz w:val="28"/>
          <w:szCs w:val="28"/>
        </w:rPr>
      </w:pPr>
      <w:r w:rsidRPr="00690C44">
        <w:rPr>
          <w:sz w:val="28"/>
          <w:szCs w:val="28"/>
        </w:rPr>
        <w:br/>
        <w:t xml:space="preserve"> 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i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i/>
          <w:color w:val="000000"/>
          <w:sz w:val="28"/>
          <w:szCs w:val="28"/>
        </w:rPr>
        <w:t>Схемы подключений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При выполнении схем подключения необходимо учитывать общие требования к выполнению схем, приведённые в ГОСТ 2.701-84, а также раздел 5 "Правила выполнения схем подключения" ГОСТ 2.702-75 "Правила выполнения электрических схем".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Первый из указанных </w:t>
      </w:r>
      <w:proofErr w:type="spellStart"/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ГОСТов</w:t>
      </w:r>
      <w:proofErr w:type="spellEnd"/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даёт следующее определение: "Схема подключения - схема, показывающая внешние подключения изделия".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На схеме соединений должны быть изображены все устройства и элементы, входящие в состав изделия, их входные и выходные элементы (соединители, платы, зажимы и т. п.), а также соединения между этими устройствами и элементами.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Устройства и элементы на схеме изображают: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- устройства </w:t>
      </w:r>
      <w:r w:rsidR="00D61D3F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–</w:t>
      </w: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в виде прямоугольников или упрощенных внешних очертаний;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- элементы </w:t>
      </w:r>
      <w:r w:rsidR="00D61D3F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–</w:t>
      </w: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 в виде условных графических обозначений, прямоугольников или упрощенных внешних очертаний.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При изображении элементов в виде прямоугольников или упрощенных внешних очертаний допускается внутри их помещать условные графические обозначения элементов.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lastRenderedPageBreak/>
        <w:t>Входные и выходные элементы изображают в виде условных графических обозначений.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На схеме следует указывать обозначения выводов (контактов) элементов (устройств), нанесенные на изделие или установленные в их документации, допускается условно присваивать им обозначения на схеме.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 xml:space="preserve">Провода, группы проводов, жгуты и кабели (многожильные провода, электрические шнуры) должны быть показаны на схеме отдельными линиями. Толщина линий, изображающих провода, жгуты и кабели (многожильные провода, электрические шнуры) на схемах, должна быть от 0,4 до </w:t>
      </w:r>
      <w:smartTag w:uri="urn:schemas-microsoft-com:office:smarttags" w:element="metricconverter">
        <w:smartTagPr>
          <w:attr w:name="ProductID" w:val="1 мм"/>
        </w:smartTagPr>
        <w:r w:rsidRPr="00690C44">
          <w:rPr>
            <w:rFonts w:ascii="Times New Roman" w:hAnsi="Times New Roman" w:cs="Times New Roman"/>
            <w:b w:val="0"/>
            <w:bCs w:val="0"/>
            <w:color w:val="000000"/>
            <w:sz w:val="28"/>
            <w:szCs w:val="28"/>
          </w:rPr>
          <w:t>1 мм</w:t>
        </w:r>
      </w:smartTag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Для упрощения начертания схемы допускается сливать отдельные провода или кабели (многожильные провода, электрические шнуры), идущие на схеме в одном направлении, в общую линию.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</w:pPr>
      <w:r w:rsidRPr="00690C44">
        <w:rPr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При подходе к контактам каждый провод и жилу кабеля (многожильного провода, электрического шнура) изображают отдельной линией.</w:t>
      </w:r>
    </w:p>
    <w:p w:rsidR="00690C44" w:rsidRPr="00690C44" w:rsidRDefault="00690C44" w:rsidP="00690C44">
      <w:pPr>
        <w:pStyle w:val="3"/>
        <w:spacing w:before="0" w:after="0" w:line="360" w:lineRule="auto"/>
        <w:ind w:firstLine="851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:rsidR="00604873" w:rsidRDefault="00604873">
      <w:pPr>
        <w:spacing w:after="200" w:line="276" w:lineRule="auto"/>
        <w:rPr>
          <w:b/>
          <w:bCs/>
          <w:color w:val="333333"/>
          <w:sz w:val="28"/>
          <w:szCs w:val="28"/>
          <w:lang w:eastAsia="ru-RU"/>
        </w:rPr>
      </w:pPr>
      <w:r>
        <w:rPr>
          <w:color w:val="333333"/>
          <w:sz w:val="28"/>
          <w:szCs w:val="28"/>
        </w:rPr>
        <w:br w:type="page"/>
      </w:r>
    </w:p>
    <w:p w:rsidR="00690C44" w:rsidRPr="00604873" w:rsidRDefault="00690C44" w:rsidP="00690C44">
      <w:pPr>
        <w:pStyle w:val="1"/>
        <w:spacing w:before="0" w:after="0"/>
        <w:ind w:firstLine="851"/>
        <w:jc w:val="both"/>
        <w:rPr>
          <w:rFonts w:cs="Times New Roman"/>
          <w:szCs w:val="28"/>
        </w:rPr>
      </w:pPr>
      <w:r w:rsidRPr="00604873">
        <w:rPr>
          <w:rFonts w:cs="Times New Roman"/>
          <w:szCs w:val="28"/>
        </w:rPr>
        <w:lastRenderedPageBreak/>
        <w:t xml:space="preserve">Литература </w:t>
      </w:r>
    </w:p>
    <w:p w:rsidR="00604873" w:rsidRDefault="00604873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</w:p>
    <w:p w:rsidR="00690C44" w:rsidRPr="00690C44" w:rsidRDefault="00604873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690C44" w:rsidRPr="00690C44">
        <w:rPr>
          <w:sz w:val="28"/>
          <w:szCs w:val="28"/>
        </w:rPr>
        <w:t xml:space="preserve">. </w:t>
      </w:r>
      <w:proofErr w:type="spellStart"/>
      <w:r w:rsidR="00690C44" w:rsidRPr="00690C44">
        <w:rPr>
          <w:sz w:val="28"/>
          <w:szCs w:val="28"/>
        </w:rPr>
        <w:t>С.Д.Бушев</w:t>
      </w:r>
      <w:proofErr w:type="spellEnd"/>
      <w:r w:rsidR="00690C44" w:rsidRPr="00690C44">
        <w:rPr>
          <w:sz w:val="28"/>
          <w:szCs w:val="28"/>
        </w:rPr>
        <w:t xml:space="preserve">, В.С.Михайлов. «Автоматика и автоматизация производственных процессов». М., «Высшая школа», </w:t>
      </w:r>
      <w:smartTag w:uri="urn:schemas-microsoft-com:office:smarttags" w:element="metricconverter">
        <w:smartTagPr>
          <w:attr w:name="ProductID" w:val="1990 г"/>
        </w:smartTagPr>
        <w:r w:rsidR="00690C44" w:rsidRPr="00690C44">
          <w:rPr>
            <w:sz w:val="28"/>
            <w:szCs w:val="28"/>
          </w:rPr>
          <w:t>1990 г</w:t>
        </w:r>
      </w:smartTag>
      <w:r w:rsidR="00690C44" w:rsidRPr="00690C44">
        <w:rPr>
          <w:sz w:val="28"/>
          <w:szCs w:val="28"/>
        </w:rPr>
        <w:t xml:space="preserve">. </w:t>
      </w:r>
    </w:p>
    <w:p w:rsidR="00690C44" w:rsidRPr="00690C44" w:rsidRDefault="00604873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690C44" w:rsidRPr="00690C44">
        <w:rPr>
          <w:sz w:val="28"/>
          <w:szCs w:val="28"/>
        </w:rPr>
        <w:t xml:space="preserve">. Г.П.Плетнев. «Автоматизированное управление объектами тепловых электростанций». М., «Энергия», 1981г. </w:t>
      </w:r>
    </w:p>
    <w:p w:rsidR="00690C44" w:rsidRPr="00690C44" w:rsidRDefault="00604873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690C44" w:rsidRPr="00690C44">
        <w:rPr>
          <w:sz w:val="28"/>
          <w:szCs w:val="28"/>
        </w:rPr>
        <w:t xml:space="preserve">. </w:t>
      </w:r>
      <w:proofErr w:type="spellStart"/>
      <w:r w:rsidR="00690C44" w:rsidRPr="00690C44">
        <w:rPr>
          <w:sz w:val="28"/>
          <w:szCs w:val="28"/>
        </w:rPr>
        <w:t>А.А.Колмаков</w:t>
      </w:r>
      <w:proofErr w:type="spellEnd"/>
      <w:r w:rsidR="00690C44" w:rsidRPr="00690C44">
        <w:rPr>
          <w:sz w:val="28"/>
          <w:szCs w:val="28"/>
        </w:rPr>
        <w:t xml:space="preserve"> и другие. «Автоматика и автоматизация системы теплогазоснабжения и вентиляции». М., «</w:t>
      </w:r>
      <w:proofErr w:type="spellStart"/>
      <w:r w:rsidR="00690C44" w:rsidRPr="00690C44">
        <w:rPr>
          <w:sz w:val="28"/>
          <w:szCs w:val="28"/>
        </w:rPr>
        <w:t>Стройиздат</w:t>
      </w:r>
      <w:proofErr w:type="spellEnd"/>
      <w:r w:rsidR="00690C44" w:rsidRPr="00690C44">
        <w:rPr>
          <w:sz w:val="28"/>
          <w:szCs w:val="28"/>
        </w:rPr>
        <w:t xml:space="preserve">», 1986г. </w:t>
      </w:r>
    </w:p>
    <w:p w:rsidR="00690C44" w:rsidRPr="00690C44" w:rsidRDefault="00604873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690C44" w:rsidRPr="00690C44">
        <w:rPr>
          <w:sz w:val="28"/>
          <w:szCs w:val="28"/>
        </w:rPr>
        <w:t xml:space="preserve">. Е.П.Попов. «Теория линейных систем автоматического регулирования и управления». М., «Наука», 1989г. </w:t>
      </w:r>
    </w:p>
    <w:p w:rsidR="00690C44" w:rsidRPr="00690C44" w:rsidRDefault="00604873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690C44" w:rsidRPr="00690C44">
        <w:rPr>
          <w:sz w:val="28"/>
          <w:szCs w:val="28"/>
        </w:rPr>
        <w:t xml:space="preserve">. П.И.Жарковский. «Приборы автоматического контроля и регулирования». М., «Высшая школа», 1989г. </w:t>
      </w:r>
    </w:p>
    <w:p w:rsidR="00690C44" w:rsidRPr="00690C44" w:rsidRDefault="00604873" w:rsidP="00690C44">
      <w:pPr>
        <w:keepNext/>
        <w:spacing w:line="360" w:lineRule="auto"/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="00690C44" w:rsidRPr="00690C44">
        <w:rPr>
          <w:sz w:val="28"/>
          <w:szCs w:val="28"/>
        </w:rPr>
        <w:t xml:space="preserve">. </w:t>
      </w:r>
      <w:proofErr w:type="spellStart"/>
      <w:r w:rsidR="00690C44" w:rsidRPr="00690C44">
        <w:rPr>
          <w:sz w:val="28"/>
          <w:szCs w:val="28"/>
        </w:rPr>
        <w:t>Л.М.Живалова</w:t>
      </w:r>
      <w:proofErr w:type="spellEnd"/>
      <w:r w:rsidR="00690C44" w:rsidRPr="00690C44">
        <w:rPr>
          <w:sz w:val="28"/>
          <w:szCs w:val="28"/>
        </w:rPr>
        <w:t xml:space="preserve"> и другие. «Автоматический контроль </w:t>
      </w:r>
      <w:proofErr w:type="spellStart"/>
      <w:r w:rsidR="00690C44" w:rsidRPr="00690C44">
        <w:rPr>
          <w:sz w:val="28"/>
          <w:szCs w:val="28"/>
        </w:rPr>
        <w:t>воднохимического</w:t>
      </w:r>
      <w:proofErr w:type="spellEnd"/>
      <w:r w:rsidR="00690C44" w:rsidRPr="00690C44">
        <w:rPr>
          <w:sz w:val="28"/>
          <w:szCs w:val="28"/>
        </w:rPr>
        <w:t xml:space="preserve"> режима ТЭС». М., «Энергия», 1979г. </w:t>
      </w:r>
    </w:p>
    <w:p w:rsidR="00D92CD0" w:rsidRPr="00690C44" w:rsidRDefault="00D92CD0" w:rsidP="00690C44">
      <w:pPr>
        <w:spacing w:line="360" w:lineRule="auto"/>
        <w:ind w:firstLine="851"/>
        <w:jc w:val="both"/>
        <w:rPr>
          <w:iCs/>
          <w:sz w:val="28"/>
          <w:szCs w:val="28"/>
        </w:rPr>
      </w:pPr>
    </w:p>
    <w:sectPr w:rsidR="00D92CD0" w:rsidRPr="00690C44" w:rsidSect="00E538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12517"/>
    <w:multiLevelType w:val="hybridMultilevel"/>
    <w:tmpl w:val="5ABA0F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6A170C"/>
    <w:multiLevelType w:val="hybridMultilevel"/>
    <w:tmpl w:val="F9503CCC"/>
    <w:lvl w:ilvl="0" w:tplc="DFAEC9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0E021570"/>
    <w:multiLevelType w:val="hybridMultilevel"/>
    <w:tmpl w:val="3788D7E8"/>
    <w:lvl w:ilvl="0" w:tplc="D1007190">
      <w:start w:val="2"/>
      <w:numFmt w:val="bullet"/>
      <w:lvlText w:val="–"/>
      <w:lvlJc w:val="left"/>
      <w:pPr>
        <w:tabs>
          <w:tab w:val="num" w:pos="1069"/>
        </w:tabs>
        <w:ind w:left="1069" w:hanging="360"/>
      </w:pPr>
      <w:rPr>
        <w:rFonts w:ascii="Times New Roman" w:eastAsia="Arial Unicode MS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3">
    <w:nsid w:val="248D014D"/>
    <w:multiLevelType w:val="hybridMultilevel"/>
    <w:tmpl w:val="5CA21746"/>
    <w:lvl w:ilvl="0" w:tplc="8DD4A3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24D70D57"/>
    <w:multiLevelType w:val="hybridMultilevel"/>
    <w:tmpl w:val="F5ECF022"/>
    <w:lvl w:ilvl="0" w:tplc="04190011">
      <w:start w:val="1"/>
      <w:numFmt w:val="decimal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>
    <w:nsid w:val="308E7866"/>
    <w:multiLevelType w:val="hybridMultilevel"/>
    <w:tmpl w:val="DEC27D3E"/>
    <w:lvl w:ilvl="0" w:tplc="9EF6D0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9DD19D6"/>
    <w:multiLevelType w:val="hybridMultilevel"/>
    <w:tmpl w:val="CF4E810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E805AF"/>
    <w:multiLevelType w:val="hybridMultilevel"/>
    <w:tmpl w:val="CE4E1CF8"/>
    <w:lvl w:ilvl="0" w:tplc="10669104">
      <w:start w:val="3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8">
    <w:nsid w:val="5159033D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609A4D0F"/>
    <w:multiLevelType w:val="singleLevel"/>
    <w:tmpl w:val="99442BF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731D7B8F"/>
    <w:multiLevelType w:val="hybridMultilevel"/>
    <w:tmpl w:val="1FD0FA2C"/>
    <w:lvl w:ilvl="0" w:tplc="FD5405AE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1">
    <w:nsid w:val="796D0A78"/>
    <w:multiLevelType w:val="hybridMultilevel"/>
    <w:tmpl w:val="93523C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11"/>
  </w:num>
  <w:num w:numId="5">
    <w:abstractNumId w:val="4"/>
  </w:num>
  <w:num w:numId="6">
    <w:abstractNumId w:val="0"/>
  </w:num>
  <w:num w:numId="7">
    <w:abstractNumId w:val="10"/>
  </w:num>
  <w:num w:numId="8">
    <w:abstractNumId w:val="8"/>
  </w:num>
  <w:num w:numId="9">
    <w:abstractNumId w:val="9"/>
  </w:num>
  <w:num w:numId="10">
    <w:abstractNumId w:val="7"/>
  </w:num>
  <w:num w:numId="11">
    <w:abstractNumId w:val="3"/>
  </w:num>
  <w:num w:numId="1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BB4AF9"/>
    <w:rsid w:val="00013C22"/>
    <w:rsid w:val="000319BC"/>
    <w:rsid w:val="00051C7E"/>
    <w:rsid w:val="000D19E5"/>
    <w:rsid w:val="0019480C"/>
    <w:rsid w:val="002A1861"/>
    <w:rsid w:val="002A22E2"/>
    <w:rsid w:val="002C30B8"/>
    <w:rsid w:val="00303C7E"/>
    <w:rsid w:val="00330E12"/>
    <w:rsid w:val="0034344E"/>
    <w:rsid w:val="003437B4"/>
    <w:rsid w:val="003446D7"/>
    <w:rsid w:val="00351441"/>
    <w:rsid w:val="00362ABA"/>
    <w:rsid w:val="003E28CF"/>
    <w:rsid w:val="004F4291"/>
    <w:rsid w:val="00507EB5"/>
    <w:rsid w:val="00511715"/>
    <w:rsid w:val="00523F20"/>
    <w:rsid w:val="005366E9"/>
    <w:rsid w:val="005613EE"/>
    <w:rsid w:val="00604873"/>
    <w:rsid w:val="00623E09"/>
    <w:rsid w:val="00646143"/>
    <w:rsid w:val="0067652B"/>
    <w:rsid w:val="00690C44"/>
    <w:rsid w:val="00720232"/>
    <w:rsid w:val="007248D3"/>
    <w:rsid w:val="007B57A1"/>
    <w:rsid w:val="007F4B80"/>
    <w:rsid w:val="00806FB4"/>
    <w:rsid w:val="008550F1"/>
    <w:rsid w:val="00941D49"/>
    <w:rsid w:val="00995B96"/>
    <w:rsid w:val="009B6C21"/>
    <w:rsid w:val="009C6E20"/>
    <w:rsid w:val="00A225C4"/>
    <w:rsid w:val="00A45F25"/>
    <w:rsid w:val="00A532D2"/>
    <w:rsid w:val="00A53EF7"/>
    <w:rsid w:val="00AE081A"/>
    <w:rsid w:val="00B52F67"/>
    <w:rsid w:val="00B62896"/>
    <w:rsid w:val="00B90480"/>
    <w:rsid w:val="00B94394"/>
    <w:rsid w:val="00BB4AF9"/>
    <w:rsid w:val="00BD0DC1"/>
    <w:rsid w:val="00BF5A47"/>
    <w:rsid w:val="00C53655"/>
    <w:rsid w:val="00C5770D"/>
    <w:rsid w:val="00CB67EB"/>
    <w:rsid w:val="00D123E2"/>
    <w:rsid w:val="00D23807"/>
    <w:rsid w:val="00D37841"/>
    <w:rsid w:val="00D43B51"/>
    <w:rsid w:val="00D4541F"/>
    <w:rsid w:val="00D53764"/>
    <w:rsid w:val="00D5449B"/>
    <w:rsid w:val="00D55A6F"/>
    <w:rsid w:val="00D61D3F"/>
    <w:rsid w:val="00D92CD0"/>
    <w:rsid w:val="00DB7C9F"/>
    <w:rsid w:val="00E538A3"/>
    <w:rsid w:val="00E5683B"/>
    <w:rsid w:val="00E75EBF"/>
    <w:rsid w:val="00E816CD"/>
    <w:rsid w:val="00FD0DAF"/>
    <w:rsid w:val="00FD25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C2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uiPriority w:val="9"/>
    <w:qFormat/>
    <w:rsid w:val="00941D49"/>
    <w:pPr>
      <w:keepNext/>
      <w:overflowPunct w:val="0"/>
      <w:autoSpaceDE w:val="0"/>
      <w:autoSpaceDN w:val="0"/>
      <w:adjustRightInd w:val="0"/>
      <w:spacing w:before="100" w:after="100" w:line="360" w:lineRule="auto"/>
      <w:jc w:val="center"/>
      <w:textAlignment w:val="baseline"/>
      <w:outlineLvl w:val="0"/>
    </w:pPr>
    <w:rPr>
      <w:rFonts w:cs="Arial"/>
      <w:b/>
      <w:bCs/>
      <w:kern w:val="32"/>
      <w:sz w:val="28"/>
      <w:szCs w:val="20"/>
      <w:lang w:eastAsia="en-US"/>
    </w:rPr>
  </w:style>
  <w:style w:type="paragraph" w:styleId="3">
    <w:name w:val="heading 3"/>
    <w:basedOn w:val="a"/>
    <w:next w:val="a"/>
    <w:link w:val="30"/>
    <w:qFormat/>
    <w:rsid w:val="00690C44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90C4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6C21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6C21"/>
    <w:rPr>
      <w:rFonts w:ascii="Tahoma" w:eastAsia="Times New Roman" w:hAnsi="Tahoma" w:cs="Tahoma"/>
      <w:sz w:val="16"/>
      <w:szCs w:val="16"/>
      <w:lang w:eastAsia="ar-SA"/>
    </w:rPr>
  </w:style>
  <w:style w:type="paragraph" w:styleId="a5">
    <w:name w:val="List Paragraph"/>
    <w:basedOn w:val="a"/>
    <w:uiPriority w:val="34"/>
    <w:qFormat/>
    <w:rsid w:val="00FD257E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41D49"/>
    <w:rPr>
      <w:rFonts w:ascii="Times New Roman" w:eastAsia="Times New Roman" w:hAnsi="Times New Roman" w:cs="Arial"/>
      <w:b/>
      <w:bCs/>
      <w:kern w:val="32"/>
      <w:sz w:val="28"/>
      <w:szCs w:val="20"/>
    </w:rPr>
  </w:style>
  <w:style w:type="character" w:customStyle="1" w:styleId="40">
    <w:name w:val="Заголовок 4 Знак"/>
    <w:basedOn w:val="a0"/>
    <w:link w:val="4"/>
    <w:uiPriority w:val="9"/>
    <w:semiHidden/>
    <w:rsid w:val="00690C4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30">
    <w:name w:val="Заголовок 3 Знак"/>
    <w:basedOn w:val="a0"/>
    <w:link w:val="3"/>
    <w:rsid w:val="00690C44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2">
    <w:name w:val="Body Text Indent 2"/>
    <w:basedOn w:val="a"/>
    <w:link w:val="20"/>
    <w:rsid w:val="003446D7"/>
    <w:pPr>
      <w:spacing w:after="120" w:line="480" w:lineRule="auto"/>
      <w:ind w:left="283"/>
    </w:pPr>
    <w:rPr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3446D7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oleObject" Target="embeddings/oleObject6.bin"/><Relationship Id="rId26" Type="http://schemas.openxmlformats.org/officeDocument/2006/relationships/image" Target="media/image13.png"/><Relationship Id="rId39" Type="http://schemas.openxmlformats.org/officeDocument/2006/relationships/image" Target="media/image25.png"/><Relationship Id="rId21" Type="http://schemas.openxmlformats.org/officeDocument/2006/relationships/image" Target="media/image10.emf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7" Type="http://schemas.openxmlformats.org/officeDocument/2006/relationships/oleObject" Target="embeddings/oleObject1.bin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e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0.bin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image" Target="media/image52.png"/><Relationship Id="rId5" Type="http://schemas.openxmlformats.org/officeDocument/2006/relationships/image" Target="media/image1.png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61" Type="http://schemas.openxmlformats.org/officeDocument/2006/relationships/image" Target="media/image47.png"/><Relationship Id="rId10" Type="http://schemas.openxmlformats.org/officeDocument/2006/relationships/image" Target="media/image4.png"/><Relationship Id="rId19" Type="http://schemas.openxmlformats.org/officeDocument/2006/relationships/image" Target="media/image9.emf"/><Relationship Id="rId31" Type="http://schemas.openxmlformats.org/officeDocument/2006/relationships/image" Target="media/image18.wmf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8" Type="http://schemas.openxmlformats.org/officeDocument/2006/relationships/image" Target="media/image3.png"/><Relationship Id="rId51" Type="http://schemas.openxmlformats.org/officeDocument/2006/relationships/image" Target="media/image37.png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image" Target="media/image8.emf"/><Relationship Id="rId25" Type="http://schemas.openxmlformats.org/officeDocument/2006/relationships/image" Target="media/image12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oleObject" Target="embeddings/oleObject7.bin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33</Pages>
  <Words>4307</Words>
  <Characters>24552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64</cp:revision>
  <dcterms:created xsi:type="dcterms:W3CDTF">2012-11-13T09:01:00Z</dcterms:created>
  <dcterms:modified xsi:type="dcterms:W3CDTF">2015-12-25T12:10:00Z</dcterms:modified>
</cp:coreProperties>
</file>